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BFF3F" w14:textId="77777777" w:rsidR="00D255DD" w:rsidRPr="00DE1465" w:rsidRDefault="00D255DD" w:rsidP="00D255DD">
      <w:pPr>
        <w:spacing w:after="0" w:line="240" w:lineRule="auto"/>
        <w:jc w:val="center"/>
        <w:textAlignment w:val="baseline"/>
        <w:rPr>
          <w:rFonts w:ascii="Bai Jamjuree" w:eastAsia="Times New Roman" w:hAnsi="Bai Jamjuree" w:cs="Bai Jamjuree"/>
          <w:kern w:val="0"/>
          <w:sz w:val="20"/>
          <w:szCs w:val="20"/>
          <w:lang w:eastAsia="lt-LT"/>
          <w14:ligatures w14:val="none"/>
        </w:rPr>
      </w:pPr>
      <w:r w:rsidRPr="00DE1465">
        <w:rPr>
          <w:rFonts w:ascii="Bai Jamjuree" w:eastAsia="Times New Roman" w:hAnsi="Bai Jamjuree" w:cs="Bai Jamjuree"/>
          <w:b/>
          <w:bCs/>
          <w:kern w:val="0"/>
          <w:sz w:val="20"/>
          <w:szCs w:val="20"/>
          <w:lang w:eastAsia="lt-LT"/>
          <w14:ligatures w14:val="none"/>
        </w:rPr>
        <w:t>PAGRINDINĖS SUTARTIES SĄLYGOS</w:t>
      </w:r>
      <w:r w:rsidRPr="00DE1465">
        <w:rPr>
          <w:rFonts w:ascii="Times New Roman" w:eastAsia="Times New Roman" w:hAnsi="Times New Roman" w:cs="Times New Roman"/>
          <w:kern w:val="0"/>
          <w:sz w:val="20"/>
          <w:szCs w:val="20"/>
          <w:lang w:eastAsia="lt-LT"/>
          <w14:ligatures w14:val="none"/>
        </w:rPr>
        <w:t> </w:t>
      </w:r>
      <w:r w:rsidRPr="00DE1465">
        <w:rPr>
          <w:rFonts w:ascii="Bai Jamjuree" w:eastAsia="Times New Roman" w:hAnsi="Bai Jamjuree" w:cs="Bai Jamjuree"/>
          <w:kern w:val="0"/>
          <w:sz w:val="20"/>
          <w:szCs w:val="20"/>
          <w:lang w:eastAsia="lt-LT"/>
          <w14:ligatures w14:val="none"/>
        </w:rPr>
        <w:t> </w:t>
      </w:r>
    </w:p>
    <w:p w14:paraId="505BEEED" w14:textId="77777777" w:rsidR="00D255DD" w:rsidRPr="00DE1465" w:rsidRDefault="00D255DD" w:rsidP="00D255DD">
      <w:pPr>
        <w:spacing w:after="0" w:line="240" w:lineRule="auto"/>
        <w:jc w:val="center"/>
        <w:textAlignment w:val="baseline"/>
        <w:rPr>
          <w:rFonts w:ascii="Bai Jamjuree" w:eastAsia="Times New Roman" w:hAnsi="Bai Jamjuree" w:cs="Bai Jamjuree"/>
          <w:kern w:val="0"/>
          <w:sz w:val="20"/>
          <w:szCs w:val="20"/>
          <w:lang w:eastAsia="lt-LT"/>
          <w14:ligatures w14:val="none"/>
        </w:rPr>
      </w:pPr>
      <w:r w:rsidRPr="00DE1465">
        <w:rPr>
          <w:rFonts w:ascii="Times New Roman" w:eastAsia="Times New Roman" w:hAnsi="Times New Roman" w:cs="Times New Roman"/>
          <w:kern w:val="0"/>
          <w:sz w:val="20"/>
          <w:szCs w:val="20"/>
          <w:lang w:eastAsia="lt-LT"/>
          <w14:ligatures w14:val="none"/>
        </w:rPr>
        <w:t> </w:t>
      </w:r>
      <w:r w:rsidRPr="00DE1465">
        <w:rPr>
          <w:rFonts w:ascii="Bai Jamjuree" w:eastAsia="Times New Roman" w:hAnsi="Bai Jamjuree" w:cs="Bai Jamjuree"/>
          <w:kern w:val="0"/>
          <w:sz w:val="20"/>
          <w:szCs w:val="20"/>
          <w:lang w:eastAsia="lt-LT"/>
          <w14:ligatures w14:val="none"/>
        </w:rPr>
        <w:t> </w:t>
      </w: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6"/>
        <w:gridCol w:w="2287"/>
        <w:gridCol w:w="5989"/>
      </w:tblGrid>
      <w:tr w:rsidR="00D255DD" w:rsidRPr="00DE1465" w14:paraId="26578F53" w14:textId="77777777" w:rsidTr="00594ABC">
        <w:trPr>
          <w:trHeight w:val="300"/>
        </w:trPr>
        <w:tc>
          <w:tcPr>
            <w:tcW w:w="1346" w:type="dxa"/>
            <w:tcBorders>
              <w:top w:val="single" w:sz="6" w:space="0" w:color="auto"/>
              <w:left w:val="single" w:sz="6" w:space="0" w:color="auto"/>
              <w:bottom w:val="single" w:sz="6" w:space="0" w:color="auto"/>
              <w:right w:val="single" w:sz="6" w:space="0" w:color="auto"/>
            </w:tcBorders>
            <w:shd w:val="clear" w:color="auto" w:fill="E0E0E0"/>
            <w:hideMark/>
          </w:tcPr>
          <w:p w14:paraId="71E9C82C" w14:textId="77777777" w:rsidR="00D255DD" w:rsidRPr="00DE1465" w:rsidRDefault="00D255DD" w:rsidP="00594ABC">
            <w:pPr>
              <w:spacing w:after="0" w:line="240" w:lineRule="auto"/>
              <w:jc w:val="center"/>
              <w:textAlignment w:val="baseline"/>
              <w:rPr>
                <w:rFonts w:ascii="Bai Jamjuree" w:eastAsia="Times New Roman" w:hAnsi="Bai Jamjuree" w:cs="Bai Jamjuree"/>
                <w:kern w:val="0"/>
                <w:sz w:val="20"/>
                <w:szCs w:val="20"/>
                <w:lang w:eastAsia="lt-LT"/>
                <w14:ligatures w14:val="none"/>
              </w:rPr>
            </w:pPr>
            <w:r w:rsidRPr="00DE1465">
              <w:rPr>
                <w:rFonts w:ascii="Bai Jamjuree" w:eastAsia="Times New Roman" w:hAnsi="Bai Jamjuree" w:cs="Bai Jamjuree"/>
                <w:b/>
                <w:bCs/>
                <w:kern w:val="0"/>
                <w:sz w:val="20"/>
                <w:szCs w:val="20"/>
                <w:lang w:eastAsia="lt-LT"/>
                <w14:ligatures w14:val="none"/>
              </w:rPr>
              <w:t>Nr.</w:t>
            </w:r>
            <w:r w:rsidRPr="00DE1465">
              <w:rPr>
                <w:rFonts w:ascii="Times New Roman" w:eastAsia="Times New Roman" w:hAnsi="Times New Roman" w:cs="Times New Roman"/>
                <w:kern w:val="0"/>
                <w:sz w:val="20"/>
                <w:szCs w:val="20"/>
                <w:lang w:eastAsia="lt-LT"/>
                <w14:ligatures w14:val="none"/>
              </w:rPr>
              <w:t> </w:t>
            </w:r>
            <w:r w:rsidRPr="00DE1465">
              <w:rPr>
                <w:rFonts w:ascii="Bai Jamjuree" w:eastAsia="Times New Roman" w:hAnsi="Bai Jamjuree" w:cs="Bai Jamjuree"/>
                <w:kern w:val="0"/>
                <w:sz w:val="20"/>
                <w:szCs w:val="20"/>
                <w:lang w:eastAsia="lt-LT"/>
                <w14:ligatures w14:val="none"/>
              </w:rPr>
              <w:t> </w:t>
            </w:r>
          </w:p>
        </w:tc>
        <w:tc>
          <w:tcPr>
            <w:tcW w:w="2287" w:type="dxa"/>
            <w:tcBorders>
              <w:top w:val="single" w:sz="6" w:space="0" w:color="auto"/>
              <w:left w:val="single" w:sz="6" w:space="0" w:color="auto"/>
              <w:bottom w:val="single" w:sz="6" w:space="0" w:color="auto"/>
              <w:right w:val="single" w:sz="6" w:space="0" w:color="auto"/>
            </w:tcBorders>
            <w:shd w:val="clear" w:color="auto" w:fill="E0E0E0"/>
            <w:hideMark/>
          </w:tcPr>
          <w:p w14:paraId="30B1242A" w14:textId="77777777" w:rsidR="00D255DD" w:rsidRPr="00DE1465" w:rsidRDefault="00D255DD" w:rsidP="00594ABC">
            <w:pPr>
              <w:spacing w:after="0" w:line="240" w:lineRule="auto"/>
              <w:jc w:val="center"/>
              <w:textAlignment w:val="baseline"/>
              <w:rPr>
                <w:rFonts w:ascii="Bai Jamjuree" w:eastAsia="Times New Roman" w:hAnsi="Bai Jamjuree" w:cs="Bai Jamjuree"/>
                <w:kern w:val="0"/>
                <w:sz w:val="20"/>
                <w:szCs w:val="20"/>
                <w:lang w:eastAsia="lt-LT"/>
                <w14:ligatures w14:val="none"/>
              </w:rPr>
            </w:pPr>
            <w:r w:rsidRPr="00DE1465">
              <w:rPr>
                <w:rFonts w:ascii="Bai Jamjuree" w:eastAsia="Times New Roman" w:hAnsi="Bai Jamjuree" w:cs="Bai Jamjuree"/>
                <w:b/>
                <w:bCs/>
                <w:kern w:val="0"/>
                <w:sz w:val="20"/>
                <w:szCs w:val="20"/>
                <w:lang w:eastAsia="lt-LT"/>
                <w14:ligatures w14:val="none"/>
              </w:rPr>
              <w:t>Dalykas</w:t>
            </w:r>
            <w:r w:rsidRPr="00DE1465">
              <w:rPr>
                <w:rFonts w:ascii="Times New Roman" w:eastAsia="Times New Roman" w:hAnsi="Times New Roman" w:cs="Times New Roman"/>
                <w:kern w:val="0"/>
                <w:sz w:val="20"/>
                <w:szCs w:val="20"/>
                <w:lang w:eastAsia="lt-LT"/>
                <w14:ligatures w14:val="none"/>
              </w:rPr>
              <w:t> </w:t>
            </w:r>
            <w:r w:rsidRPr="00DE1465">
              <w:rPr>
                <w:rFonts w:ascii="Bai Jamjuree" w:eastAsia="Times New Roman" w:hAnsi="Bai Jamjuree" w:cs="Bai Jamjuree"/>
                <w:kern w:val="0"/>
                <w:sz w:val="20"/>
                <w:szCs w:val="20"/>
                <w:lang w:eastAsia="lt-LT"/>
                <w14:ligatures w14:val="none"/>
              </w:rPr>
              <w:t> </w:t>
            </w:r>
          </w:p>
        </w:tc>
        <w:tc>
          <w:tcPr>
            <w:tcW w:w="5989" w:type="dxa"/>
            <w:tcBorders>
              <w:top w:val="single" w:sz="6" w:space="0" w:color="auto"/>
              <w:left w:val="single" w:sz="6" w:space="0" w:color="auto"/>
              <w:bottom w:val="single" w:sz="6" w:space="0" w:color="auto"/>
              <w:right w:val="single" w:sz="6" w:space="0" w:color="auto"/>
            </w:tcBorders>
            <w:shd w:val="clear" w:color="auto" w:fill="E0E0E0"/>
            <w:hideMark/>
          </w:tcPr>
          <w:p w14:paraId="16C5338E" w14:textId="77777777" w:rsidR="00D255DD" w:rsidRPr="00DE1465" w:rsidRDefault="00D255DD" w:rsidP="00594ABC">
            <w:pPr>
              <w:spacing w:after="0" w:line="240" w:lineRule="auto"/>
              <w:jc w:val="center"/>
              <w:textAlignment w:val="baseline"/>
              <w:rPr>
                <w:rFonts w:ascii="Bai Jamjuree" w:eastAsia="Times New Roman" w:hAnsi="Bai Jamjuree" w:cs="Bai Jamjuree"/>
                <w:kern w:val="0"/>
                <w:sz w:val="20"/>
                <w:szCs w:val="20"/>
                <w:lang w:eastAsia="lt-LT"/>
                <w14:ligatures w14:val="none"/>
              </w:rPr>
            </w:pPr>
            <w:r w:rsidRPr="00DE1465">
              <w:rPr>
                <w:rFonts w:ascii="Bai Jamjuree" w:eastAsia="Times New Roman" w:hAnsi="Bai Jamjuree" w:cs="Bai Jamjuree"/>
                <w:b/>
                <w:bCs/>
                <w:kern w:val="0"/>
                <w:sz w:val="20"/>
                <w:szCs w:val="20"/>
                <w:lang w:eastAsia="lt-LT"/>
                <w14:ligatures w14:val="none"/>
              </w:rPr>
              <w:t>Sąlygos</w:t>
            </w:r>
            <w:r w:rsidRPr="00DE1465">
              <w:rPr>
                <w:rFonts w:ascii="Times New Roman" w:eastAsia="Times New Roman" w:hAnsi="Times New Roman" w:cs="Times New Roman"/>
                <w:kern w:val="0"/>
                <w:sz w:val="20"/>
                <w:szCs w:val="20"/>
                <w:lang w:eastAsia="lt-LT"/>
                <w14:ligatures w14:val="none"/>
              </w:rPr>
              <w:t> </w:t>
            </w:r>
            <w:r w:rsidRPr="00DE1465">
              <w:rPr>
                <w:rFonts w:ascii="Bai Jamjuree" w:eastAsia="Times New Roman" w:hAnsi="Bai Jamjuree" w:cs="Bai Jamjuree"/>
                <w:kern w:val="0"/>
                <w:sz w:val="20"/>
                <w:szCs w:val="20"/>
                <w:lang w:eastAsia="lt-LT"/>
                <w14:ligatures w14:val="none"/>
              </w:rPr>
              <w:t> </w:t>
            </w:r>
          </w:p>
        </w:tc>
      </w:tr>
      <w:tr w:rsidR="00D255DD" w:rsidRPr="00DE1465" w14:paraId="024ED614" w14:textId="77777777" w:rsidTr="00594ABC">
        <w:trPr>
          <w:trHeight w:val="300"/>
        </w:trPr>
        <w:tc>
          <w:tcPr>
            <w:tcW w:w="1346" w:type="dxa"/>
            <w:tcBorders>
              <w:top w:val="single" w:sz="6" w:space="0" w:color="auto"/>
              <w:left w:val="single" w:sz="6" w:space="0" w:color="auto"/>
              <w:bottom w:val="single" w:sz="6" w:space="0" w:color="auto"/>
              <w:right w:val="single" w:sz="6" w:space="0" w:color="auto"/>
            </w:tcBorders>
            <w:vAlign w:val="center"/>
            <w:hideMark/>
          </w:tcPr>
          <w:p w14:paraId="08223A99" w14:textId="77777777" w:rsidR="00D255DD" w:rsidRPr="00DE1465" w:rsidRDefault="00D255DD" w:rsidP="00594ABC">
            <w:pPr>
              <w:spacing w:after="0" w:line="240" w:lineRule="auto"/>
              <w:jc w:val="center"/>
              <w:textAlignment w:val="baseline"/>
              <w:rPr>
                <w:rFonts w:ascii="Bai Jamjuree" w:eastAsia="Times New Roman" w:hAnsi="Bai Jamjuree" w:cs="Bai Jamjuree"/>
                <w:kern w:val="0"/>
                <w:sz w:val="20"/>
                <w:szCs w:val="20"/>
                <w:lang w:eastAsia="lt-LT"/>
                <w14:ligatures w14:val="none"/>
              </w:rPr>
            </w:pPr>
            <w:r w:rsidRPr="00DE1465">
              <w:rPr>
                <w:rFonts w:ascii="Bai Jamjuree" w:eastAsia="Times New Roman" w:hAnsi="Bai Jamjuree" w:cs="Bai Jamjuree"/>
                <w:b/>
                <w:bCs/>
                <w:kern w:val="0"/>
                <w:sz w:val="20"/>
                <w:szCs w:val="20"/>
                <w:lang w:eastAsia="lt-LT"/>
                <w14:ligatures w14:val="none"/>
              </w:rPr>
              <w:t>1.</w:t>
            </w:r>
            <w:r w:rsidRPr="00DE1465">
              <w:rPr>
                <w:rFonts w:ascii="Times New Roman" w:eastAsia="Times New Roman" w:hAnsi="Times New Roman" w:cs="Times New Roman"/>
                <w:kern w:val="0"/>
                <w:sz w:val="20"/>
                <w:szCs w:val="20"/>
                <w:lang w:eastAsia="lt-LT"/>
                <w14:ligatures w14:val="none"/>
              </w:rPr>
              <w:t> </w:t>
            </w:r>
            <w:r w:rsidRPr="00DE1465">
              <w:rPr>
                <w:rFonts w:ascii="Bai Jamjuree" w:eastAsia="Times New Roman" w:hAnsi="Bai Jamjuree" w:cs="Bai Jamjuree"/>
                <w:kern w:val="0"/>
                <w:sz w:val="20"/>
                <w:szCs w:val="20"/>
                <w:lang w:eastAsia="lt-LT"/>
                <w14:ligatures w14:val="none"/>
              </w:rPr>
              <w:t> </w:t>
            </w:r>
          </w:p>
        </w:tc>
        <w:tc>
          <w:tcPr>
            <w:tcW w:w="2287" w:type="dxa"/>
            <w:tcBorders>
              <w:top w:val="single" w:sz="6" w:space="0" w:color="auto"/>
              <w:left w:val="single" w:sz="6" w:space="0" w:color="auto"/>
              <w:bottom w:val="single" w:sz="6" w:space="0" w:color="auto"/>
              <w:right w:val="single" w:sz="6" w:space="0" w:color="auto"/>
            </w:tcBorders>
            <w:vAlign w:val="center"/>
            <w:hideMark/>
          </w:tcPr>
          <w:p w14:paraId="242EB216" w14:textId="77777777" w:rsidR="00D255DD" w:rsidRPr="00DE1465" w:rsidRDefault="00D255DD" w:rsidP="00594ABC">
            <w:pPr>
              <w:spacing w:after="0" w:line="240" w:lineRule="auto"/>
              <w:textAlignment w:val="baseline"/>
              <w:rPr>
                <w:rFonts w:ascii="Bai Jamjuree" w:eastAsia="Times New Roman" w:hAnsi="Bai Jamjuree" w:cs="Bai Jamjuree"/>
                <w:kern w:val="0"/>
                <w:sz w:val="20"/>
                <w:szCs w:val="20"/>
                <w:lang w:eastAsia="lt-LT"/>
                <w14:ligatures w14:val="none"/>
              </w:rPr>
            </w:pPr>
            <w:r w:rsidRPr="00DE1465">
              <w:rPr>
                <w:rFonts w:ascii="Bai Jamjuree" w:eastAsia="Times New Roman" w:hAnsi="Bai Jamjuree" w:cs="Bai Jamjuree"/>
                <w:b/>
                <w:bCs/>
                <w:kern w:val="0"/>
                <w:sz w:val="20"/>
                <w:szCs w:val="20"/>
                <w:lang w:eastAsia="lt-LT"/>
                <w14:ligatures w14:val="none"/>
              </w:rPr>
              <w:t>Šalys</w:t>
            </w:r>
            <w:r w:rsidRPr="00DE1465">
              <w:rPr>
                <w:rFonts w:ascii="Times New Roman" w:eastAsia="Times New Roman" w:hAnsi="Times New Roman" w:cs="Times New Roman"/>
                <w:kern w:val="0"/>
                <w:sz w:val="20"/>
                <w:szCs w:val="20"/>
                <w:lang w:eastAsia="lt-LT"/>
                <w14:ligatures w14:val="none"/>
              </w:rPr>
              <w:t> </w:t>
            </w:r>
            <w:r w:rsidRPr="00DE1465">
              <w:rPr>
                <w:rFonts w:ascii="Bai Jamjuree" w:eastAsia="Times New Roman" w:hAnsi="Bai Jamjuree" w:cs="Bai Jamjuree"/>
                <w:kern w:val="0"/>
                <w:sz w:val="20"/>
                <w:szCs w:val="20"/>
                <w:lang w:eastAsia="lt-LT"/>
                <w14:ligatures w14:val="none"/>
              </w:rPr>
              <w:t> </w:t>
            </w:r>
          </w:p>
        </w:tc>
        <w:tc>
          <w:tcPr>
            <w:tcW w:w="5989" w:type="dxa"/>
            <w:tcBorders>
              <w:top w:val="single" w:sz="6" w:space="0" w:color="auto"/>
              <w:left w:val="single" w:sz="6" w:space="0" w:color="auto"/>
              <w:bottom w:val="single" w:sz="6" w:space="0" w:color="auto"/>
              <w:right w:val="single" w:sz="6" w:space="0" w:color="auto"/>
            </w:tcBorders>
            <w:hideMark/>
          </w:tcPr>
          <w:p w14:paraId="2E72B9CE" w14:textId="0A4E4115" w:rsidR="00D255DD" w:rsidRPr="00DE1465" w:rsidRDefault="00D255DD" w:rsidP="00594ABC">
            <w:pPr>
              <w:spacing w:after="0" w:line="240" w:lineRule="auto"/>
              <w:jc w:val="both"/>
              <w:textAlignment w:val="baseline"/>
              <w:rPr>
                <w:rFonts w:ascii="Bai Jamjuree" w:eastAsia="Times New Roman" w:hAnsi="Bai Jamjuree" w:cs="Bai Jamjuree"/>
                <w:kern w:val="0"/>
                <w:sz w:val="20"/>
                <w:szCs w:val="20"/>
                <w:highlight w:val="yellow"/>
                <w:lang w:eastAsia="lt-LT"/>
                <w14:ligatures w14:val="none"/>
              </w:rPr>
            </w:pPr>
            <w:r w:rsidRPr="00DE1465">
              <w:rPr>
                <w:rFonts w:ascii="Bai Jamjuree" w:eastAsia="Times New Roman" w:hAnsi="Bai Jamjuree" w:cs="Bai Jamjuree"/>
                <w:kern w:val="0"/>
                <w:sz w:val="20"/>
                <w:szCs w:val="20"/>
                <w:lang w:eastAsia="lt-LT"/>
                <w14:ligatures w14:val="none"/>
              </w:rPr>
              <w:t xml:space="preserve">AB „KN </w:t>
            </w:r>
            <w:proofErr w:type="spellStart"/>
            <w:r w:rsidRPr="00DE1465">
              <w:rPr>
                <w:rFonts w:ascii="Bai Jamjuree" w:eastAsia="Times New Roman" w:hAnsi="Bai Jamjuree" w:cs="Bai Jamjuree"/>
                <w:kern w:val="0"/>
                <w:sz w:val="20"/>
                <w:szCs w:val="20"/>
                <w:lang w:eastAsia="lt-LT"/>
                <w14:ligatures w14:val="none"/>
              </w:rPr>
              <w:t>Energies</w:t>
            </w:r>
            <w:proofErr w:type="spellEnd"/>
            <w:r w:rsidRPr="00DE1465">
              <w:rPr>
                <w:rFonts w:ascii="Bai Jamjuree" w:eastAsia="Times New Roman" w:hAnsi="Bai Jamjuree" w:cs="Bai Jamjuree"/>
                <w:kern w:val="0"/>
                <w:sz w:val="20"/>
                <w:szCs w:val="20"/>
                <w:lang w:eastAsia="lt-LT"/>
                <w14:ligatures w14:val="none"/>
              </w:rPr>
              <w:t>“ (toliau – Pirkėjas) ir fizinis asmuo, privatus ar viešasis juridinis asmuo, kita organizacija ir jų padalinys ar tokių asmenų grupė (toliau – Tiekėjas) su kuriuo Pirkėjas sudaro sutartį (toliau – Sutartis). </w:t>
            </w:r>
          </w:p>
        </w:tc>
      </w:tr>
      <w:tr w:rsidR="00D255DD" w:rsidRPr="00DE1465" w14:paraId="182BB326" w14:textId="77777777" w:rsidTr="00594ABC">
        <w:trPr>
          <w:trHeight w:val="300"/>
        </w:trPr>
        <w:tc>
          <w:tcPr>
            <w:tcW w:w="1346" w:type="dxa"/>
            <w:tcBorders>
              <w:top w:val="single" w:sz="6" w:space="0" w:color="auto"/>
              <w:left w:val="single" w:sz="6" w:space="0" w:color="auto"/>
              <w:bottom w:val="single" w:sz="6" w:space="0" w:color="auto"/>
              <w:right w:val="single" w:sz="6" w:space="0" w:color="auto"/>
            </w:tcBorders>
            <w:vAlign w:val="center"/>
            <w:hideMark/>
          </w:tcPr>
          <w:p w14:paraId="25776042" w14:textId="77777777" w:rsidR="00D255DD" w:rsidRPr="00DE1465" w:rsidRDefault="00D255DD" w:rsidP="00594ABC">
            <w:pPr>
              <w:spacing w:after="0" w:line="240" w:lineRule="auto"/>
              <w:jc w:val="center"/>
              <w:textAlignment w:val="baseline"/>
              <w:rPr>
                <w:rFonts w:ascii="Bai Jamjuree" w:eastAsia="Times New Roman" w:hAnsi="Bai Jamjuree" w:cs="Bai Jamjuree"/>
                <w:kern w:val="0"/>
                <w:sz w:val="20"/>
                <w:szCs w:val="20"/>
                <w:lang w:eastAsia="lt-LT"/>
                <w14:ligatures w14:val="none"/>
              </w:rPr>
            </w:pPr>
            <w:r w:rsidRPr="00DE1465">
              <w:rPr>
                <w:rFonts w:ascii="Bai Jamjuree" w:eastAsia="Times New Roman" w:hAnsi="Bai Jamjuree" w:cs="Bai Jamjuree"/>
                <w:b/>
                <w:bCs/>
                <w:kern w:val="0"/>
                <w:sz w:val="20"/>
                <w:szCs w:val="20"/>
                <w:lang w:eastAsia="lt-LT"/>
                <w14:ligatures w14:val="none"/>
              </w:rPr>
              <w:t>2.</w:t>
            </w:r>
            <w:r w:rsidRPr="00DE1465">
              <w:rPr>
                <w:rFonts w:ascii="Times New Roman" w:eastAsia="Times New Roman" w:hAnsi="Times New Roman" w:cs="Times New Roman"/>
                <w:kern w:val="0"/>
                <w:sz w:val="20"/>
                <w:szCs w:val="20"/>
                <w:lang w:eastAsia="lt-LT"/>
                <w14:ligatures w14:val="none"/>
              </w:rPr>
              <w:t> </w:t>
            </w:r>
            <w:r w:rsidRPr="00DE1465">
              <w:rPr>
                <w:rFonts w:ascii="Bai Jamjuree" w:eastAsia="Times New Roman" w:hAnsi="Bai Jamjuree" w:cs="Bai Jamjuree"/>
                <w:kern w:val="0"/>
                <w:sz w:val="20"/>
                <w:szCs w:val="20"/>
                <w:lang w:eastAsia="lt-LT"/>
                <w14:ligatures w14:val="none"/>
              </w:rPr>
              <w:t> </w:t>
            </w:r>
          </w:p>
        </w:tc>
        <w:tc>
          <w:tcPr>
            <w:tcW w:w="2287" w:type="dxa"/>
            <w:tcBorders>
              <w:top w:val="single" w:sz="6" w:space="0" w:color="auto"/>
              <w:left w:val="single" w:sz="6" w:space="0" w:color="auto"/>
              <w:bottom w:val="single" w:sz="6" w:space="0" w:color="auto"/>
              <w:right w:val="single" w:sz="6" w:space="0" w:color="auto"/>
            </w:tcBorders>
            <w:vAlign w:val="center"/>
            <w:hideMark/>
          </w:tcPr>
          <w:p w14:paraId="6FB49726" w14:textId="77777777" w:rsidR="00D255DD" w:rsidRPr="00DE1465" w:rsidRDefault="00D255DD" w:rsidP="00594ABC">
            <w:pPr>
              <w:spacing w:after="0" w:line="240" w:lineRule="auto"/>
              <w:textAlignment w:val="baseline"/>
              <w:rPr>
                <w:rFonts w:ascii="Bai Jamjuree" w:eastAsia="Times New Roman" w:hAnsi="Bai Jamjuree" w:cs="Bai Jamjuree"/>
                <w:kern w:val="0"/>
                <w:sz w:val="20"/>
                <w:szCs w:val="20"/>
                <w:lang w:eastAsia="lt-LT"/>
                <w14:ligatures w14:val="none"/>
              </w:rPr>
            </w:pPr>
            <w:r w:rsidRPr="00DE1465">
              <w:rPr>
                <w:rFonts w:ascii="Bai Jamjuree" w:eastAsia="Times New Roman" w:hAnsi="Bai Jamjuree" w:cs="Bai Jamjuree"/>
                <w:b/>
                <w:bCs/>
                <w:kern w:val="0"/>
                <w:sz w:val="20"/>
                <w:szCs w:val="20"/>
                <w:lang w:eastAsia="lt-LT"/>
                <w14:ligatures w14:val="none"/>
              </w:rPr>
              <w:t>Pirkimo/Sutarties objektas</w:t>
            </w:r>
            <w:r w:rsidRPr="00DE1465">
              <w:rPr>
                <w:rFonts w:ascii="Times New Roman" w:eastAsia="Times New Roman" w:hAnsi="Times New Roman" w:cs="Times New Roman"/>
                <w:kern w:val="0"/>
                <w:sz w:val="20"/>
                <w:szCs w:val="20"/>
                <w:lang w:eastAsia="lt-LT"/>
                <w14:ligatures w14:val="none"/>
              </w:rPr>
              <w:t> </w:t>
            </w:r>
            <w:r w:rsidRPr="00DE1465">
              <w:rPr>
                <w:rFonts w:ascii="Bai Jamjuree" w:eastAsia="Times New Roman" w:hAnsi="Bai Jamjuree" w:cs="Bai Jamjuree"/>
                <w:kern w:val="0"/>
                <w:sz w:val="20"/>
                <w:szCs w:val="20"/>
                <w:lang w:eastAsia="lt-LT"/>
                <w14:ligatures w14:val="none"/>
              </w:rPr>
              <w:t>/</w:t>
            </w:r>
            <w:r w:rsidRPr="00DE1465">
              <w:rPr>
                <w:rFonts w:ascii="Bai Jamjuree" w:eastAsia="Times New Roman" w:hAnsi="Bai Jamjuree" w:cs="Bai Jamjuree"/>
                <w:b/>
                <w:bCs/>
                <w:kern w:val="0"/>
                <w:sz w:val="20"/>
                <w:szCs w:val="20"/>
                <w:lang w:eastAsia="lt-LT"/>
                <w14:ligatures w14:val="none"/>
              </w:rPr>
              <w:t xml:space="preserve">Objektas </w:t>
            </w:r>
          </w:p>
        </w:tc>
        <w:tc>
          <w:tcPr>
            <w:tcW w:w="5989" w:type="dxa"/>
            <w:tcBorders>
              <w:top w:val="single" w:sz="6" w:space="0" w:color="auto"/>
              <w:left w:val="single" w:sz="6" w:space="0" w:color="auto"/>
              <w:bottom w:val="single" w:sz="6" w:space="0" w:color="auto"/>
              <w:right w:val="single" w:sz="6" w:space="0" w:color="auto"/>
            </w:tcBorders>
            <w:hideMark/>
          </w:tcPr>
          <w:p w14:paraId="7E176F1B" w14:textId="08B84F02" w:rsidR="00D255DD" w:rsidRPr="00DE1465" w:rsidRDefault="00D255DD" w:rsidP="00594ABC">
            <w:pPr>
              <w:keepNext/>
              <w:spacing w:after="0"/>
              <w:jc w:val="both"/>
              <w:outlineLvl w:val="7"/>
              <w:rPr>
                <w:rFonts w:ascii="Bai Jamjuree" w:hAnsi="Bai Jamjuree" w:cs="Bai Jamjuree"/>
                <w:b/>
                <w:sz w:val="20"/>
                <w:szCs w:val="20"/>
              </w:rPr>
            </w:pPr>
            <w:r w:rsidRPr="00DE1465">
              <w:rPr>
                <w:rFonts w:ascii="Bai Jamjuree" w:hAnsi="Bai Jamjuree" w:cs="Bai Jamjuree"/>
                <w:sz w:val="20"/>
                <w:szCs w:val="20"/>
              </w:rPr>
              <w:t xml:space="preserve">1. Sutarties objektas – Metano nuotėkių matavimo, duomenų analizės ir ataskaitų parengimo paslaugos </w:t>
            </w:r>
            <w:r w:rsidRPr="00DE1465">
              <w:rPr>
                <w:rFonts w:ascii="Bai Jamjuree" w:eastAsia="Times New Roman" w:hAnsi="Bai Jamjuree" w:cs="Bai Jamjuree"/>
                <w:kern w:val="0"/>
                <w:sz w:val="20"/>
                <w:szCs w:val="20"/>
                <w:lang w:eastAsia="lt-LT"/>
                <w14:ligatures w14:val="none"/>
              </w:rPr>
              <w:t>(toliau – Paslaugos).</w:t>
            </w:r>
          </w:p>
          <w:p w14:paraId="640E6AFF" w14:textId="21272009" w:rsidR="00D255DD" w:rsidRPr="00DE1465" w:rsidRDefault="00D255DD" w:rsidP="00594ABC">
            <w:pPr>
              <w:spacing w:after="0" w:line="240" w:lineRule="auto"/>
              <w:jc w:val="both"/>
              <w:textAlignment w:val="baseline"/>
              <w:rPr>
                <w:rFonts w:ascii="Bai Jamjuree" w:eastAsia="Times New Roman" w:hAnsi="Bai Jamjuree" w:cs="Bai Jamjuree"/>
                <w:kern w:val="0"/>
                <w:sz w:val="20"/>
                <w:szCs w:val="20"/>
                <w:lang w:eastAsia="lt-LT"/>
                <w14:ligatures w14:val="none"/>
              </w:rPr>
            </w:pPr>
            <w:r w:rsidRPr="00DE1465">
              <w:rPr>
                <w:rFonts w:ascii="Bai Jamjuree" w:eastAsia="Times New Roman" w:hAnsi="Bai Jamjuree" w:cs="Bai Jamjuree"/>
                <w:kern w:val="0"/>
                <w:sz w:val="20"/>
                <w:szCs w:val="20"/>
                <w:lang w:eastAsia="lt-LT"/>
                <w14:ligatures w14:val="none"/>
              </w:rPr>
              <w:t>2. Reikalavimai Paslaugoms yra išdėstyti Techninėje</w:t>
            </w:r>
            <w:r w:rsidR="009C2647">
              <w:rPr>
                <w:rFonts w:ascii="Bai Jamjuree" w:eastAsia="Times New Roman" w:hAnsi="Bai Jamjuree" w:cs="Bai Jamjuree"/>
                <w:kern w:val="0"/>
                <w:sz w:val="20"/>
                <w:szCs w:val="20"/>
                <w:lang w:eastAsia="lt-LT"/>
                <w14:ligatures w14:val="none"/>
              </w:rPr>
              <w:t xml:space="preserve"> </w:t>
            </w:r>
            <w:r w:rsidRPr="00DE1465">
              <w:rPr>
                <w:rFonts w:ascii="Bai Jamjuree" w:eastAsia="Times New Roman" w:hAnsi="Bai Jamjuree" w:cs="Bai Jamjuree"/>
                <w:kern w:val="0"/>
                <w:sz w:val="20"/>
                <w:szCs w:val="20"/>
                <w:lang w:eastAsia="lt-LT"/>
                <w14:ligatures w14:val="none"/>
              </w:rPr>
              <w:t>specifikacijoje.</w:t>
            </w:r>
          </w:p>
        </w:tc>
      </w:tr>
      <w:tr w:rsidR="00D255DD" w:rsidRPr="00DE1465" w14:paraId="5FD0B980" w14:textId="77777777" w:rsidTr="00594ABC">
        <w:trPr>
          <w:trHeight w:val="300"/>
        </w:trPr>
        <w:tc>
          <w:tcPr>
            <w:tcW w:w="1346" w:type="dxa"/>
            <w:tcBorders>
              <w:top w:val="single" w:sz="6" w:space="0" w:color="auto"/>
              <w:left w:val="single" w:sz="6" w:space="0" w:color="auto"/>
              <w:bottom w:val="single" w:sz="6" w:space="0" w:color="auto"/>
              <w:right w:val="single" w:sz="6" w:space="0" w:color="auto"/>
            </w:tcBorders>
            <w:vAlign w:val="center"/>
            <w:hideMark/>
          </w:tcPr>
          <w:p w14:paraId="5F846B9B" w14:textId="77777777" w:rsidR="00D255DD" w:rsidRPr="00DE1465" w:rsidRDefault="00D255DD" w:rsidP="00594ABC">
            <w:pPr>
              <w:spacing w:after="0" w:line="240" w:lineRule="auto"/>
              <w:jc w:val="center"/>
              <w:textAlignment w:val="baseline"/>
              <w:rPr>
                <w:rFonts w:ascii="Bai Jamjuree" w:eastAsia="Times New Roman" w:hAnsi="Bai Jamjuree" w:cs="Bai Jamjuree"/>
                <w:kern w:val="0"/>
                <w:sz w:val="20"/>
                <w:szCs w:val="20"/>
                <w:lang w:eastAsia="lt-LT"/>
                <w14:ligatures w14:val="none"/>
              </w:rPr>
            </w:pPr>
            <w:r w:rsidRPr="00DE1465">
              <w:rPr>
                <w:rFonts w:ascii="Bai Jamjuree" w:eastAsia="Times New Roman" w:hAnsi="Bai Jamjuree" w:cs="Bai Jamjuree"/>
                <w:b/>
                <w:bCs/>
                <w:kern w:val="0"/>
                <w:sz w:val="20"/>
                <w:szCs w:val="20"/>
                <w:lang w:eastAsia="lt-LT"/>
                <w14:ligatures w14:val="none"/>
              </w:rPr>
              <w:t>3.</w:t>
            </w:r>
            <w:r w:rsidRPr="00DE1465">
              <w:rPr>
                <w:rFonts w:ascii="Times New Roman" w:eastAsia="Times New Roman" w:hAnsi="Times New Roman" w:cs="Times New Roman"/>
                <w:kern w:val="0"/>
                <w:sz w:val="20"/>
                <w:szCs w:val="20"/>
                <w:lang w:eastAsia="lt-LT"/>
                <w14:ligatures w14:val="none"/>
              </w:rPr>
              <w:t> </w:t>
            </w:r>
            <w:r w:rsidRPr="00DE1465">
              <w:rPr>
                <w:rFonts w:ascii="Bai Jamjuree" w:eastAsia="Times New Roman" w:hAnsi="Bai Jamjuree" w:cs="Bai Jamjuree"/>
                <w:kern w:val="0"/>
                <w:sz w:val="20"/>
                <w:szCs w:val="20"/>
                <w:lang w:eastAsia="lt-LT"/>
                <w14:ligatures w14:val="none"/>
              </w:rPr>
              <w:t> </w:t>
            </w:r>
          </w:p>
        </w:tc>
        <w:tc>
          <w:tcPr>
            <w:tcW w:w="2287" w:type="dxa"/>
            <w:tcBorders>
              <w:top w:val="single" w:sz="6" w:space="0" w:color="auto"/>
              <w:left w:val="single" w:sz="6" w:space="0" w:color="auto"/>
              <w:bottom w:val="single" w:sz="6" w:space="0" w:color="auto"/>
              <w:right w:val="single" w:sz="6" w:space="0" w:color="auto"/>
            </w:tcBorders>
            <w:vAlign w:val="center"/>
            <w:hideMark/>
          </w:tcPr>
          <w:p w14:paraId="7620F8FD" w14:textId="77777777" w:rsidR="00D255DD" w:rsidRPr="00DE1465" w:rsidRDefault="00D255DD" w:rsidP="00594ABC">
            <w:pPr>
              <w:spacing w:after="0" w:line="240" w:lineRule="auto"/>
              <w:textAlignment w:val="baseline"/>
              <w:rPr>
                <w:rFonts w:ascii="Bai Jamjuree" w:eastAsia="Times New Roman" w:hAnsi="Bai Jamjuree" w:cs="Bai Jamjuree"/>
                <w:kern w:val="0"/>
                <w:sz w:val="20"/>
                <w:szCs w:val="20"/>
                <w:lang w:eastAsia="lt-LT"/>
                <w14:ligatures w14:val="none"/>
              </w:rPr>
            </w:pPr>
            <w:r w:rsidRPr="00DE1465">
              <w:rPr>
                <w:rFonts w:ascii="Bai Jamjuree" w:eastAsia="Times New Roman" w:hAnsi="Bai Jamjuree" w:cs="Bai Jamjuree"/>
                <w:b/>
                <w:bCs/>
                <w:kern w:val="0"/>
                <w:sz w:val="20"/>
                <w:szCs w:val="20"/>
                <w:lang w:eastAsia="lt-LT"/>
                <w14:ligatures w14:val="none"/>
              </w:rPr>
              <w:t>Kainodara</w:t>
            </w:r>
            <w:r w:rsidRPr="00DE1465">
              <w:rPr>
                <w:rFonts w:ascii="Times New Roman" w:eastAsia="Times New Roman" w:hAnsi="Times New Roman" w:cs="Times New Roman"/>
                <w:kern w:val="0"/>
                <w:sz w:val="20"/>
                <w:szCs w:val="20"/>
                <w:lang w:eastAsia="lt-LT"/>
                <w14:ligatures w14:val="none"/>
              </w:rPr>
              <w:t> </w:t>
            </w:r>
            <w:r w:rsidRPr="00DE1465">
              <w:rPr>
                <w:rFonts w:ascii="Bai Jamjuree" w:eastAsia="Times New Roman" w:hAnsi="Bai Jamjuree" w:cs="Bai Jamjuree"/>
                <w:kern w:val="0"/>
                <w:sz w:val="20"/>
                <w:szCs w:val="20"/>
                <w:lang w:eastAsia="lt-LT"/>
                <w14:ligatures w14:val="none"/>
              </w:rPr>
              <w:t> </w:t>
            </w:r>
          </w:p>
        </w:tc>
        <w:tc>
          <w:tcPr>
            <w:tcW w:w="5989" w:type="dxa"/>
            <w:tcBorders>
              <w:top w:val="single" w:sz="6" w:space="0" w:color="auto"/>
              <w:left w:val="single" w:sz="6" w:space="0" w:color="auto"/>
              <w:bottom w:val="single" w:sz="6" w:space="0" w:color="auto"/>
              <w:right w:val="single" w:sz="6" w:space="0" w:color="auto"/>
            </w:tcBorders>
            <w:hideMark/>
          </w:tcPr>
          <w:p w14:paraId="7DB0865F" w14:textId="77777777" w:rsidR="005D4DF5" w:rsidRPr="00DE1465" w:rsidRDefault="00D255DD" w:rsidP="005D4DF5">
            <w:pPr>
              <w:spacing w:after="0" w:line="240" w:lineRule="auto"/>
              <w:jc w:val="both"/>
              <w:rPr>
                <w:rFonts w:ascii="Bai Jamjuree" w:eastAsia="Times New Roman" w:hAnsi="Bai Jamjuree" w:cs="Bai Jamjuree"/>
                <w:color w:val="000000"/>
                <w:kern w:val="0"/>
                <w:sz w:val="20"/>
                <w:szCs w:val="20"/>
                <w:shd w:val="clear" w:color="auto" w:fill="FFFFFF"/>
                <w:lang w:eastAsia="lt-LT"/>
                <w14:ligatures w14:val="none"/>
              </w:rPr>
            </w:pPr>
            <w:r w:rsidRPr="00DE1465">
              <w:rPr>
                <w:rFonts w:ascii="Times New Roman" w:eastAsia="Times New Roman" w:hAnsi="Times New Roman" w:cs="Times New Roman"/>
                <w:color w:val="000000"/>
                <w:kern w:val="0"/>
                <w:sz w:val="20"/>
                <w:szCs w:val="20"/>
                <w:shd w:val="clear" w:color="auto" w:fill="FFFFFF"/>
                <w:lang w:eastAsia="lt-LT"/>
                <w14:ligatures w14:val="none"/>
              </w:rPr>
              <w:t>​​</w:t>
            </w:r>
            <w:r w:rsidR="005D4DF5" w:rsidRPr="00DE1465">
              <w:rPr>
                <w:rFonts w:ascii="Bai Jamjuree" w:eastAsia="Times New Roman" w:hAnsi="Bai Jamjuree" w:cs="Bai Jamjuree"/>
                <w:color w:val="000000"/>
                <w:kern w:val="0"/>
                <w:sz w:val="20"/>
                <w:szCs w:val="20"/>
                <w:shd w:val="clear" w:color="auto" w:fill="FFFFFF"/>
                <w:lang w:eastAsia="lt-LT"/>
                <w14:ligatures w14:val="none"/>
              </w:rPr>
              <w:t xml:space="preserve">1. </w:t>
            </w:r>
            <w:r w:rsidRPr="00DE1465">
              <w:rPr>
                <w:rFonts w:ascii="Bai Jamjuree" w:eastAsia="Times New Roman" w:hAnsi="Bai Jamjuree" w:cs="Bai Jamjuree"/>
                <w:color w:val="000000"/>
                <w:kern w:val="0"/>
                <w:sz w:val="20"/>
                <w:szCs w:val="20"/>
                <w:shd w:val="clear" w:color="auto" w:fill="FFFFFF"/>
                <w:lang w:eastAsia="lt-LT"/>
                <w14:ligatures w14:val="none"/>
              </w:rPr>
              <w:t xml:space="preserve">Sutarčiai taikoma fiksuotos kainos kainodara. Tiekėjas privalo į Sutarties kainą įtraukti visas išlaidas, susijusias su Paslaugų teikimu, įskaitant matavimo įrangą, specialistų darbą, keliones, apgyvendinimą, mobilizaciją, duomenų apdorojimą ir ataskaitų parengimą. </w:t>
            </w:r>
          </w:p>
          <w:p w14:paraId="2A04C72F" w14:textId="028D4C2C" w:rsidR="00D255DD" w:rsidRPr="00DE1465" w:rsidRDefault="005D4DF5" w:rsidP="005D4DF5">
            <w:pPr>
              <w:spacing w:after="0" w:line="240" w:lineRule="auto"/>
              <w:jc w:val="both"/>
              <w:rPr>
                <w:rFonts w:ascii="Bai Jamjuree" w:eastAsia="Times New Roman" w:hAnsi="Bai Jamjuree" w:cs="Bai Jamjuree"/>
                <w:kern w:val="0"/>
                <w:sz w:val="20"/>
                <w:szCs w:val="20"/>
                <w:lang w:eastAsia="lt-LT"/>
                <w14:ligatures w14:val="none"/>
              </w:rPr>
            </w:pPr>
            <w:r w:rsidRPr="00DE1465">
              <w:rPr>
                <w:rFonts w:ascii="Bai Jamjuree" w:hAnsi="Bai Jamjuree" w:cs="Bai Jamjuree"/>
                <w:color w:val="000000"/>
                <w:sz w:val="20"/>
                <w:szCs w:val="20"/>
                <w:shd w:val="clear" w:color="auto" w:fill="FFFFFF"/>
              </w:rPr>
              <w:t xml:space="preserve">2. </w:t>
            </w:r>
            <w:r w:rsidR="00D255DD" w:rsidRPr="00DE1465">
              <w:rPr>
                <w:rFonts w:ascii="Bai Jamjuree" w:hAnsi="Bai Jamjuree" w:cs="Bai Jamjuree"/>
                <w:sz w:val="20"/>
                <w:szCs w:val="20"/>
              </w:rPr>
              <w:t>Į pasiūlymo (Sutarties) kainą įskaitomi visi mokesčiai ir rinkliavos bei kitos išlaidos (taip pat ir sąskaitų faktūrų teikimo elektroniniu būdu išlaidos), susijusios su Sutarties vykdymu.</w:t>
            </w:r>
          </w:p>
          <w:p w14:paraId="145A1B29" w14:textId="77777777" w:rsidR="00D255DD" w:rsidRPr="00DE1465" w:rsidRDefault="00D255DD" w:rsidP="00594ABC">
            <w:pPr>
              <w:spacing w:after="0" w:line="240" w:lineRule="auto"/>
              <w:jc w:val="both"/>
              <w:textAlignment w:val="baseline"/>
              <w:rPr>
                <w:rFonts w:ascii="Bai Jamjuree" w:eastAsia="Times New Roman" w:hAnsi="Bai Jamjuree" w:cs="Bai Jamjuree"/>
                <w:kern w:val="0"/>
                <w:sz w:val="20"/>
                <w:szCs w:val="20"/>
                <w:lang w:eastAsia="lt-LT"/>
                <w14:ligatures w14:val="none"/>
              </w:rPr>
            </w:pPr>
          </w:p>
        </w:tc>
      </w:tr>
      <w:tr w:rsidR="00D255DD" w:rsidRPr="00DE1465" w14:paraId="4FD846C9" w14:textId="77777777" w:rsidTr="00594ABC">
        <w:trPr>
          <w:trHeight w:val="300"/>
        </w:trPr>
        <w:tc>
          <w:tcPr>
            <w:tcW w:w="1346" w:type="dxa"/>
            <w:tcBorders>
              <w:top w:val="single" w:sz="6" w:space="0" w:color="auto"/>
              <w:left w:val="single" w:sz="6" w:space="0" w:color="auto"/>
              <w:bottom w:val="single" w:sz="6" w:space="0" w:color="auto"/>
              <w:right w:val="single" w:sz="6" w:space="0" w:color="auto"/>
            </w:tcBorders>
            <w:vAlign w:val="center"/>
            <w:hideMark/>
          </w:tcPr>
          <w:p w14:paraId="656959E2" w14:textId="77777777" w:rsidR="00D255DD" w:rsidRPr="00DE1465" w:rsidRDefault="00D255DD" w:rsidP="00594ABC">
            <w:pPr>
              <w:spacing w:after="0" w:line="240" w:lineRule="auto"/>
              <w:jc w:val="center"/>
              <w:textAlignment w:val="baseline"/>
              <w:rPr>
                <w:rFonts w:ascii="Bai Jamjuree" w:eastAsia="Times New Roman" w:hAnsi="Bai Jamjuree" w:cs="Bai Jamjuree"/>
                <w:kern w:val="0"/>
                <w:sz w:val="20"/>
                <w:szCs w:val="20"/>
                <w:lang w:eastAsia="lt-LT"/>
                <w14:ligatures w14:val="none"/>
              </w:rPr>
            </w:pPr>
            <w:r w:rsidRPr="00DE1465">
              <w:rPr>
                <w:rFonts w:ascii="Bai Jamjuree" w:eastAsia="Times New Roman" w:hAnsi="Bai Jamjuree" w:cs="Bai Jamjuree"/>
                <w:b/>
                <w:bCs/>
                <w:kern w:val="0"/>
                <w:sz w:val="20"/>
                <w:szCs w:val="20"/>
                <w:lang w:eastAsia="lt-LT"/>
                <w14:ligatures w14:val="none"/>
              </w:rPr>
              <w:t>4.</w:t>
            </w:r>
            <w:r w:rsidRPr="00DE1465">
              <w:rPr>
                <w:rFonts w:ascii="Times New Roman" w:eastAsia="Times New Roman" w:hAnsi="Times New Roman" w:cs="Times New Roman"/>
                <w:kern w:val="0"/>
                <w:sz w:val="20"/>
                <w:szCs w:val="20"/>
                <w:lang w:eastAsia="lt-LT"/>
                <w14:ligatures w14:val="none"/>
              </w:rPr>
              <w:t> </w:t>
            </w:r>
          </w:p>
        </w:tc>
        <w:tc>
          <w:tcPr>
            <w:tcW w:w="2287" w:type="dxa"/>
            <w:tcBorders>
              <w:top w:val="single" w:sz="6" w:space="0" w:color="auto"/>
              <w:left w:val="single" w:sz="6" w:space="0" w:color="auto"/>
              <w:bottom w:val="single" w:sz="6" w:space="0" w:color="auto"/>
              <w:right w:val="single" w:sz="6" w:space="0" w:color="auto"/>
            </w:tcBorders>
            <w:vAlign w:val="center"/>
            <w:hideMark/>
          </w:tcPr>
          <w:p w14:paraId="15AA3302" w14:textId="77777777" w:rsidR="00D255DD" w:rsidRPr="00DE1465" w:rsidRDefault="00D255DD" w:rsidP="00594ABC">
            <w:pPr>
              <w:spacing w:after="0" w:line="240" w:lineRule="auto"/>
              <w:textAlignment w:val="baseline"/>
              <w:rPr>
                <w:rFonts w:ascii="Bai Jamjuree" w:eastAsia="Times New Roman" w:hAnsi="Bai Jamjuree" w:cs="Bai Jamjuree"/>
                <w:kern w:val="0"/>
                <w:sz w:val="20"/>
                <w:szCs w:val="20"/>
                <w:lang w:eastAsia="lt-LT"/>
                <w14:ligatures w14:val="none"/>
              </w:rPr>
            </w:pPr>
            <w:r w:rsidRPr="00DE1465">
              <w:rPr>
                <w:rFonts w:ascii="Bai Jamjuree" w:eastAsia="Times New Roman" w:hAnsi="Bai Jamjuree" w:cs="Bai Jamjuree"/>
                <w:b/>
                <w:bCs/>
                <w:kern w:val="0"/>
                <w:sz w:val="20"/>
                <w:szCs w:val="20"/>
                <w:lang w:eastAsia="lt-LT"/>
                <w14:ligatures w14:val="none"/>
              </w:rPr>
              <w:t>Kaina/Apmokėjimo tvarka</w:t>
            </w:r>
            <w:r w:rsidRPr="00DE1465">
              <w:rPr>
                <w:rFonts w:ascii="Bai Jamjuree" w:eastAsia="Times New Roman" w:hAnsi="Bai Jamjuree" w:cs="Bai Jamjuree"/>
                <w:kern w:val="0"/>
                <w:sz w:val="20"/>
                <w:szCs w:val="20"/>
                <w:lang w:eastAsia="lt-LT"/>
                <w14:ligatures w14:val="none"/>
              </w:rPr>
              <w:t> </w:t>
            </w:r>
          </w:p>
          <w:p w14:paraId="3D738987" w14:textId="77777777" w:rsidR="00D255DD" w:rsidRPr="00DE1465" w:rsidRDefault="00D255DD" w:rsidP="00594ABC">
            <w:pPr>
              <w:spacing w:after="0" w:line="240" w:lineRule="auto"/>
              <w:textAlignment w:val="baseline"/>
              <w:rPr>
                <w:rFonts w:ascii="Bai Jamjuree" w:eastAsia="Times New Roman" w:hAnsi="Bai Jamjuree" w:cs="Bai Jamjuree"/>
                <w:kern w:val="0"/>
                <w:sz w:val="20"/>
                <w:szCs w:val="20"/>
                <w:lang w:eastAsia="lt-LT"/>
                <w14:ligatures w14:val="none"/>
              </w:rPr>
            </w:pPr>
          </w:p>
          <w:p w14:paraId="146FC38E" w14:textId="77777777" w:rsidR="00D255DD" w:rsidRPr="00DE1465" w:rsidRDefault="00D255DD" w:rsidP="00594ABC">
            <w:pPr>
              <w:spacing w:after="0" w:line="240" w:lineRule="auto"/>
              <w:textAlignment w:val="baseline"/>
              <w:rPr>
                <w:rFonts w:ascii="Bai Jamjuree" w:eastAsia="Times New Roman" w:hAnsi="Bai Jamjuree" w:cs="Bai Jamjuree"/>
                <w:kern w:val="0"/>
                <w:sz w:val="20"/>
                <w:szCs w:val="20"/>
                <w:lang w:eastAsia="lt-LT"/>
                <w14:ligatures w14:val="none"/>
              </w:rPr>
            </w:pPr>
            <w:r w:rsidRPr="00DE1465">
              <w:rPr>
                <w:rFonts w:ascii="Bai Jamjuree" w:eastAsia="Times New Roman" w:hAnsi="Bai Jamjuree" w:cs="Bai Jamjuree"/>
                <w:kern w:val="0"/>
                <w:sz w:val="20"/>
                <w:szCs w:val="20"/>
                <w:lang w:eastAsia="lt-LT"/>
                <w14:ligatures w14:val="none"/>
              </w:rPr>
              <w:t> </w:t>
            </w:r>
          </w:p>
        </w:tc>
        <w:tc>
          <w:tcPr>
            <w:tcW w:w="5989" w:type="dxa"/>
            <w:tcBorders>
              <w:top w:val="single" w:sz="6" w:space="0" w:color="auto"/>
              <w:left w:val="single" w:sz="6" w:space="0" w:color="auto"/>
              <w:bottom w:val="single" w:sz="6" w:space="0" w:color="auto"/>
              <w:right w:val="single" w:sz="6" w:space="0" w:color="auto"/>
            </w:tcBorders>
            <w:hideMark/>
          </w:tcPr>
          <w:p w14:paraId="1EADEB51" w14:textId="2AB2849B" w:rsidR="00D255DD" w:rsidRPr="00DE1465" w:rsidRDefault="00D255DD" w:rsidP="00594ABC">
            <w:pPr>
              <w:spacing w:after="0" w:line="240" w:lineRule="auto"/>
              <w:jc w:val="both"/>
              <w:rPr>
                <w:rFonts w:ascii="Bai Jamjuree" w:eastAsia="Aptos" w:hAnsi="Bai Jamjuree" w:cs="Bai Jamjuree"/>
                <w:color w:val="000000"/>
                <w:sz w:val="20"/>
                <w:szCs w:val="20"/>
                <w:bdr w:val="none" w:sz="0" w:space="0" w:color="auto" w:frame="1"/>
              </w:rPr>
            </w:pPr>
            <w:r w:rsidRPr="00DE1465">
              <w:rPr>
                <w:rFonts w:ascii="Bai Jamjuree" w:eastAsia="Aptos" w:hAnsi="Bai Jamjuree" w:cs="Bai Jamjuree"/>
                <w:sz w:val="20"/>
                <w:szCs w:val="20"/>
              </w:rPr>
              <w:t xml:space="preserve">1. Už Paslaugas </w:t>
            </w:r>
            <w:r w:rsidR="00205612" w:rsidRPr="00DE1465">
              <w:rPr>
                <w:rFonts w:ascii="Bai Jamjuree" w:eastAsia="Aptos" w:hAnsi="Bai Jamjuree" w:cs="Bai Jamjuree"/>
                <w:sz w:val="20"/>
                <w:szCs w:val="20"/>
              </w:rPr>
              <w:t>Pirkėj</w:t>
            </w:r>
            <w:r w:rsidRPr="00DE1465">
              <w:rPr>
                <w:rFonts w:ascii="Bai Jamjuree" w:eastAsia="Aptos" w:hAnsi="Bai Jamjuree" w:cs="Bai Jamjuree"/>
                <w:sz w:val="20"/>
                <w:szCs w:val="20"/>
              </w:rPr>
              <w:t>as</w:t>
            </w:r>
            <w:r w:rsidRPr="00DE1465">
              <w:rPr>
                <w:rFonts w:ascii="Bai Jamjuree" w:eastAsia="Aptos" w:hAnsi="Bai Jamjuree" w:cs="Bai Jamjuree"/>
                <w:color w:val="000000"/>
                <w:sz w:val="20"/>
                <w:szCs w:val="20"/>
                <w:bdr w:val="none" w:sz="0" w:space="0" w:color="auto" w:frame="1"/>
              </w:rPr>
              <w:t xml:space="preserve"> </w:t>
            </w:r>
            <w:r w:rsidR="00205612" w:rsidRPr="00DE1465">
              <w:rPr>
                <w:rFonts w:ascii="Bai Jamjuree" w:eastAsia="Aptos" w:hAnsi="Bai Jamjuree" w:cs="Bai Jamjuree"/>
                <w:color w:val="000000"/>
                <w:sz w:val="20"/>
                <w:szCs w:val="20"/>
                <w:bdr w:val="none" w:sz="0" w:space="0" w:color="auto" w:frame="1"/>
              </w:rPr>
              <w:t>Tie</w:t>
            </w:r>
            <w:r w:rsidRPr="00DE1465">
              <w:rPr>
                <w:rFonts w:ascii="Bai Jamjuree" w:eastAsia="Aptos" w:hAnsi="Bai Jamjuree" w:cs="Bai Jamjuree"/>
                <w:color w:val="000000"/>
                <w:sz w:val="20"/>
                <w:szCs w:val="20"/>
                <w:bdr w:val="none" w:sz="0" w:space="0" w:color="auto" w:frame="1"/>
              </w:rPr>
              <w:t>kėjui įsipareigoja sumokėti Sutartyje nurodytą kainą Sutartyje nurodytais terminais ir tvarka.</w:t>
            </w:r>
          </w:p>
          <w:p w14:paraId="112935E8" w14:textId="2A515C6A" w:rsidR="00D255DD" w:rsidRPr="00DE1465" w:rsidRDefault="00D255DD" w:rsidP="00594ABC">
            <w:pPr>
              <w:spacing w:after="0" w:line="240" w:lineRule="auto"/>
              <w:jc w:val="both"/>
              <w:rPr>
                <w:rFonts w:ascii="Bai Jamjuree" w:hAnsi="Bai Jamjuree" w:cs="Bai Jamjuree"/>
                <w:color w:val="000000"/>
                <w:sz w:val="20"/>
                <w:szCs w:val="20"/>
                <w:shd w:val="clear" w:color="auto" w:fill="FFFFFF"/>
              </w:rPr>
            </w:pPr>
            <w:r w:rsidRPr="00DE1465">
              <w:rPr>
                <w:rFonts w:ascii="Bai Jamjuree" w:hAnsi="Bai Jamjuree" w:cs="Bai Jamjuree"/>
                <w:color w:val="000000"/>
                <w:sz w:val="20"/>
                <w:szCs w:val="20"/>
                <w:shd w:val="clear" w:color="auto" w:fill="FFFFFF"/>
              </w:rPr>
              <w:t xml:space="preserve">2. Jeigu </w:t>
            </w:r>
            <w:r w:rsidRPr="00DE1465">
              <w:rPr>
                <w:rFonts w:ascii="Bai Jamjuree" w:hAnsi="Bai Jamjuree" w:cs="Bai Jamjuree"/>
                <w:sz w:val="20"/>
                <w:szCs w:val="20"/>
                <w:lang w:val="fi-FI"/>
              </w:rPr>
              <w:t xml:space="preserve">Sutarties vykdymo metu pasikeičia PVM mokėjimą reglamentuojantys teisės aktai, darantys tiesioginę įtaką </w:t>
            </w:r>
            <w:r w:rsidR="00205612" w:rsidRPr="00DE1465">
              <w:rPr>
                <w:rFonts w:ascii="Bai Jamjuree" w:hAnsi="Bai Jamjuree" w:cs="Bai Jamjuree"/>
                <w:sz w:val="20"/>
                <w:szCs w:val="20"/>
                <w:lang w:val="fi-FI"/>
              </w:rPr>
              <w:t>Tie</w:t>
            </w:r>
            <w:r w:rsidRPr="00DE1465">
              <w:rPr>
                <w:rFonts w:ascii="Bai Jamjuree" w:hAnsi="Bai Jamjuree" w:cs="Bai Jamjuree"/>
                <w:sz w:val="20"/>
                <w:szCs w:val="20"/>
                <w:lang w:val="fi-FI"/>
              </w:rPr>
              <w:t>kėjo teikiamų Paslaugų Sutartyje nurodytai kainai, Sutarties kaina perskaičiuojam</w:t>
            </w:r>
            <w:r w:rsidR="00205612" w:rsidRPr="00DE1465">
              <w:rPr>
                <w:rFonts w:ascii="Bai Jamjuree" w:hAnsi="Bai Jamjuree" w:cs="Bai Jamjuree"/>
                <w:sz w:val="20"/>
                <w:szCs w:val="20"/>
                <w:lang w:val="fi-FI"/>
              </w:rPr>
              <w:t>a</w:t>
            </w:r>
            <w:r w:rsidRPr="00DE1465">
              <w:rPr>
                <w:rFonts w:ascii="Bai Jamjuree" w:hAnsi="Bai Jamjuree" w:cs="Bai Jamjuree"/>
                <w:sz w:val="20"/>
                <w:szCs w:val="20"/>
                <w:lang w:val="fi-FI"/>
              </w:rPr>
              <w:t xml:space="preserve"> nekeičiant Paslaugų kainos</w:t>
            </w:r>
            <w:r w:rsidR="00205612" w:rsidRPr="00DE1465">
              <w:rPr>
                <w:rFonts w:ascii="Bai Jamjuree" w:hAnsi="Bai Jamjuree" w:cs="Bai Jamjuree"/>
                <w:sz w:val="20"/>
                <w:szCs w:val="20"/>
                <w:lang w:val="fi-FI"/>
              </w:rPr>
              <w:t xml:space="preserve"> </w:t>
            </w:r>
            <w:r w:rsidRPr="00DE1465">
              <w:rPr>
                <w:rFonts w:ascii="Bai Jamjuree" w:hAnsi="Bai Jamjuree" w:cs="Bai Jamjuree"/>
                <w:sz w:val="20"/>
                <w:szCs w:val="20"/>
                <w:lang w:val="fi-FI"/>
              </w:rPr>
              <w:t xml:space="preserve">be PVM. Perskaičiavimas įforminamas Susitarimu ne vėliau kaip iki paskutinio Paslaugų perdavimo-priėmimo akto pasirašymo dienos, kuris tampa neatskiriama Sutarties dalimi. Raštiškai susitarus </w:t>
            </w:r>
            <w:r w:rsidR="00205612" w:rsidRPr="00DE1465">
              <w:rPr>
                <w:rFonts w:ascii="Bai Jamjuree" w:hAnsi="Bai Jamjuree" w:cs="Bai Jamjuree"/>
                <w:sz w:val="20"/>
                <w:szCs w:val="20"/>
                <w:lang w:val="fi-FI"/>
              </w:rPr>
              <w:t>Tie</w:t>
            </w:r>
            <w:r w:rsidRPr="00DE1465">
              <w:rPr>
                <w:rFonts w:ascii="Bai Jamjuree" w:hAnsi="Bai Jamjuree" w:cs="Bai Jamjuree"/>
                <w:sz w:val="20"/>
                <w:szCs w:val="20"/>
                <w:lang w:val="fi-FI"/>
              </w:rPr>
              <w:t xml:space="preserve">kėjui ir </w:t>
            </w:r>
            <w:r w:rsidR="00205612" w:rsidRPr="00DE1465">
              <w:rPr>
                <w:rFonts w:ascii="Bai Jamjuree" w:hAnsi="Bai Jamjuree" w:cs="Bai Jamjuree"/>
                <w:sz w:val="20"/>
                <w:szCs w:val="20"/>
                <w:lang w:val="fi-FI"/>
              </w:rPr>
              <w:t>Pirkėj</w:t>
            </w:r>
            <w:r w:rsidRPr="00DE1465">
              <w:rPr>
                <w:rFonts w:ascii="Bai Jamjuree" w:hAnsi="Bai Jamjuree" w:cs="Bai Jamjuree"/>
                <w:sz w:val="20"/>
                <w:szCs w:val="20"/>
                <w:lang w:val="fi-FI"/>
              </w:rPr>
              <w:t xml:space="preserve">ui ne vėliau kaip iki paskutinio Paslaugų perdavimo – priėmimo akto pasirašymo dienos, Sutarties kainos perskaičiavimą dėl pasikeitusio (padidėjusio ar sumažėjusio) PVM inicijuoja </w:t>
            </w:r>
            <w:r w:rsidR="00205612" w:rsidRPr="00DE1465">
              <w:rPr>
                <w:rFonts w:ascii="Bai Jamjuree" w:hAnsi="Bai Jamjuree" w:cs="Bai Jamjuree"/>
                <w:sz w:val="20"/>
                <w:szCs w:val="20"/>
                <w:lang w:val="fi-FI"/>
              </w:rPr>
              <w:t>Tie</w:t>
            </w:r>
            <w:r w:rsidRPr="00DE1465">
              <w:rPr>
                <w:rFonts w:ascii="Bai Jamjuree" w:hAnsi="Bai Jamjuree" w:cs="Bai Jamjuree"/>
                <w:sz w:val="20"/>
                <w:szCs w:val="20"/>
                <w:lang w:val="fi-FI"/>
              </w:rPr>
              <w:t xml:space="preserve">kėjas, kreipdamasis į </w:t>
            </w:r>
            <w:r w:rsidR="00205612" w:rsidRPr="00DE1465">
              <w:rPr>
                <w:rFonts w:ascii="Bai Jamjuree" w:hAnsi="Bai Jamjuree" w:cs="Bai Jamjuree"/>
                <w:sz w:val="20"/>
                <w:szCs w:val="20"/>
                <w:lang w:val="fi-FI"/>
              </w:rPr>
              <w:t>Pirkėj</w:t>
            </w:r>
            <w:r w:rsidRPr="00DE1465">
              <w:rPr>
                <w:rFonts w:ascii="Bai Jamjuree" w:hAnsi="Bai Jamjuree" w:cs="Bai Jamjuree"/>
                <w:sz w:val="20"/>
                <w:szCs w:val="20"/>
                <w:lang w:val="fi-FI"/>
              </w:rPr>
              <w:t xml:space="preserve">ą raštu, pateikdamas konkrečius skaičiavimus dėl pasikeitusio mokesčio įtakos Sutarties kainai. </w:t>
            </w:r>
            <w:r w:rsidR="00205612" w:rsidRPr="00DE1465">
              <w:rPr>
                <w:rFonts w:ascii="Bai Jamjuree" w:hAnsi="Bai Jamjuree" w:cs="Bai Jamjuree"/>
                <w:sz w:val="20"/>
                <w:szCs w:val="20"/>
                <w:lang w:val="fi-FI"/>
              </w:rPr>
              <w:t>Pirkėj</w:t>
            </w:r>
            <w:r w:rsidRPr="00DE1465">
              <w:rPr>
                <w:rFonts w:ascii="Bai Jamjuree" w:hAnsi="Bai Jamjuree" w:cs="Bai Jamjuree"/>
                <w:sz w:val="20"/>
                <w:szCs w:val="20"/>
                <w:lang w:val="fi-FI"/>
              </w:rPr>
              <w:t>as taip pat turi teisę inicijuoti Sutarties kainos perskaičiavimą dėl pasikeitusio (padidėjusio ar sumažėjusio) PVM. Sutarties kainos perskaičiavimas įforminamas Sutarties Šalių pasirašomu susitarimu, kuriame užfiksuojama perskaičiuota Sutarties kaina bei šio perskaičiavimo įsigaliojimo sąlygos.</w:t>
            </w:r>
          </w:p>
          <w:p w14:paraId="38A5EE90" w14:textId="7375BB6D" w:rsidR="00D255DD" w:rsidRPr="00DE1465" w:rsidRDefault="00D255DD" w:rsidP="00205612">
            <w:pPr>
              <w:spacing w:after="0" w:line="240" w:lineRule="auto"/>
              <w:jc w:val="both"/>
              <w:textAlignment w:val="baseline"/>
              <w:rPr>
                <w:rFonts w:ascii="Bai Jamjuree" w:hAnsi="Bai Jamjuree" w:cs="Bai Jamjuree"/>
                <w:bCs/>
                <w:sz w:val="20"/>
                <w:szCs w:val="20"/>
              </w:rPr>
            </w:pPr>
            <w:r w:rsidRPr="00DE1465">
              <w:rPr>
                <w:rFonts w:ascii="Bai Jamjuree" w:eastAsia="Times New Roman" w:hAnsi="Bai Jamjuree" w:cs="Bai Jamjuree"/>
                <w:kern w:val="0"/>
                <w:sz w:val="20"/>
                <w:szCs w:val="20"/>
                <w:lang w:eastAsia="lt-LT"/>
                <w14:ligatures w14:val="none"/>
              </w:rPr>
              <w:t>3.</w:t>
            </w:r>
            <w:r w:rsidR="00205612" w:rsidRPr="00DE1465">
              <w:rPr>
                <w:rFonts w:ascii="Bai Jamjuree" w:eastAsia="Times New Roman" w:hAnsi="Bai Jamjuree" w:cs="Bai Jamjuree"/>
                <w:kern w:val="0"/>
                <w:sz w:val="20"/>
                <w:szCs w:val="20"/>
                <w:lang w:eastAsia="lt-LT"/>
                <w14:ligatures w14:val="none"/>
              </w:rPr>
              <w:t xml:space="preserve"> Tie</w:t>
            </w:r>
            <w:r w:rsidRPr="00DE1465">
              <w:rPr>
                <w:rFonts w:ascii="Bai Jamjuree" w:eastAsia="Aptos" w:hAnsi="Bai Jamjuree" w:cs="Bai Jamjuree"/>
                <w:sz w:val="20"/>
                <w:szCs w:val="20"/>
              </w:rPr>
              <w:t>kėjas</w:t>
            </w:r>
            <w:r w:rsidRPr="00DE1465">
              <w:rPr>
                <w:rFonts w:ascii="Bai Jamjuree" w:hAnsi="Bai Jamjuree" w:cs="Bai Jamjuree"/>
                <w:color w:val="000000"/>
                <w:sz w:val="20"/>
                <w:szCs w:val="20"/>
                <w:shd w:val="clear" w:color="auto" w:fill="FFFFFF"/>
              </w:rPr>
              <w:t xml:space="preserve"> įsipareigoja tiekti Paslaugas Techninėje specifikacijoje nustatytais terminais ir sąlygomis. </w:t>
            </w:r>
          </w:p>
          <w:p w14:paraId="50BDD491" w14:textId="66BFBE78" w:rsidR="00D255DD" w:rsidRPr="00DE1465" w:rsidRDefault="00205612" w:rsidP="00594ABC">
            <w:pPr>
              <w:spacing w:after="0" w:line="240" w:lineRule="auto"/>
              <w:jc w:val="both"/>
              <w:rPr>
                <w:rFonts w:ascii="Bai Jamjuree" w:eastAsia="Aptos" w:hAnsi="Bai Jamjuree" w:cs="Bai Jamjuree"/>
                <w:sz w:val="20"/>
                <w:szCs w:val="20"/>
              </w:rPr>
            </w:pPr>
            <w:r w:rsidRPr="00DE1465">
              <w:rPr>
                <w:rFonts w:ascii="Bai Jamjuree" w:eastAsia="Aptos" w:hAnsi="Bai Jamjuree" w:cs="Bai Jamjuree"/>
                <w:sz w:val="20"/>
                <w:szCs w:val="20"/>
              </w:rPr>
              <w:t>4</w:t>
            </w:r>
            <w:r w:rsidR="00D255DD" w:rsidRPr="00DE1465">
              <w:rPr>
                <w:rFonts w:ascii="Bai Jamjuree" w:eastAsia="Aptos" w:hAnsi="Bai Jamjuree" w:cs="Bai Jamjuree"/>
                <w:sz w:val="20"/>
                <w:szCs w:val="20"/>
              </w:rPr>
              <w:t xml:space="preserve">. </w:t>
            </w:r>
            <w:r w:rsidRPr="00DE1465">
              <w:rPr>
                <w:rFonts w:ascii="Bai Jamjuree" w:eastAsia="Aptos" w:hAnsi="Bai Jamjuree" w:cs="Bai Jamjuree"/>
                <w:sz w:val="20"/>
                <w:szCs w:val="20"/>
              </w:rPr>
              <w:t>Pirkėj</w:t>
            </w:r>
            <w:r w:rsidR="00D255DD" w:rsidRPr="00DE1465">
              <w:rPr>
                <w:rFonts w:ascii="Bai Jamjuree" w:eastAsia="Aptos" w:hAnsi="Bai Jamjuree" w:cs="Bai Jamjuree"/>
                <w:sz w:val="20"/>
                <w:szCs w:val="20"/>
              </w:rPr>
              <w:t>as</w:t>
            </w:r>
            <w:r w:rsidR="00D255DD" w:rsidRPr="00DE1465">
              <w:rPr>
                <w:rFonts w:ascii="Bai Jamjuree" w:eastAsia="Times New Roman" w:hAnsi="Bai Jamjuree" w:cs="Bai Jamjuree"/>
                <w:kern w:val="0"/>
                <w:sz w:val="20"/>
                <w:szCs w:val="20"/>
                <w:lang w:eastAsia="lt-LT"/>
                <w14:ligatures w14:val="none"/>
              </w:rPr>
              <w:t xml:space="preserve"> su </w:t>
            </w:r>
            <w:r w:rsidRPr="00DE1465">
              <w:rPr>
                <w:rFonts w:ascii="Bai Jamjuree" w:eastAsia="Times New Roman" w:hAnsi="Bai Jamjuree" w:cs="Bai Jamjuree"/>
                <w:kern w:val="0"/>
                <w:sz w:val="20"/>
                <w:szCs w:val="20"/>
                <w:lang w:eastAsia="lt-LT"/>
                <w14:ligatures w14:val="none"/>
              </w:rPr>
              <w:t>Tie</w:t>
            </w:r>
            <w:r w:rsidR="00D255DD" w:rsidRPr="00DE1465">
              <w:rPr>
                <w:rFonts w:ascii="Bai Jamjuree" w:eastAsia="Times New Roman" w:hAnsi="Bai Jamjuree" w:cs="Bai Jamjuree"/>
                <w:kern w:val="0"/>
                <w:sz w:val="20"/>
                <w:szCs w:val="20"/>
                <w:lang w:eastAsia="lt-LT"/>
                <w14:ligatures w14:val="none"/>
              </w:rPr>
              <w:t xml:space="preserve">kėju atsiskaito už </w:t>
            </w:r>
            <w:r w:rsidR="00D255DD" w:rsidRPr="00DE1465">
              <w:rPr>
                <w:rFonts w:ascii="Bai Jamjuree" w:eastAsia="Aptos" w:hAnsi="Bai Jamjuree" w:cs="Bai Jamjuree"/>
                <w:color w:val="000000"/>
                <w:sz w:val="20"/>
                <w:szCs w:val="20"/>
                <w:bdr w:val="none" w:sz="0" w:space="0" w:color="auto" w:frame="1"/>
              </w:rPr>
              <w:t>Paslaugas</w:t>
            </w:r>
            <w:r w:rsidR="00D255DD" w:rsidRPr="00DE1465">
              <w:rPr>
                <w:rFonts w:ascii="Bai Jamjuree" w:eastAsia="Times New Roman" w:hAnsi="Bai Jamjuree" w:cs="Bai Jamjuree"/>
                <w:kern w:val="0"/>
                <w:sz w:val="20"/>
                <w:szCs w:val="20"/>
                <w:lang w:eastAsia="lt-LT"/>
                <w14:ligatures w14:val="none"/>
              </w:rPr>
              <w:t xml:space="preserve"> pinigus pervesdamas į Sutartyje nurodytą </w:t>
            </w:r>
            <w:r w:rsidRPr="00DE1465">
              <w:rPr>
                <w:rFonts w:ascii="Bai Jamjuree" w:eastAsia="Times New Roman" w:hAnsi="Bai Jamjuree" w:cs="Bai Jamjuree"/>
                <w:kern w:val="0"/>
                <w:sz w:val="20"/>
                <w:szCs w:val="20"/>
                <w:lang w:eastAsia="lt-LT"/>
                <w14:ligatures w14:val="none"/>
              </w:rPr>
              <w:t>Tie</w:t>
            </w:r>
            <w:r w:rsidR="00D255DD" w:rsidRPr="00DE1465">
              <w:rPr>
                <w:rFonts w:ascii="Bai Jamjuree" w:eastAsia="Times New Roman" w:hAnsi="Bai Jamjuree" w:cs="Bai Jamjuree"/>
                <w:kern w:val="0"/>
                <w:sz w:val="20"/>
                <w:szCs w:val="20"/>
                <w:lang w:eastAsia="lt-LT"/>
                <w14:ligatures w14:val="none"/>
              </w:rPr>
              <w:t>kėjo atsiskaitomąją sąskaitą per 30 (trisdešimt) kalendorinių dienų nuo perdavimo-priėmimo akto pasirašymo ir tinkamai išrašytos sąskaitos faktūros gavimo dienos. </w:t>
            </w:r>
          </w:p>
          <w:p w14:paraId="1D9098BE" w14:textId="14BDBF6E" w:rsidR="00D255DD" w:rsidRPr="00DE1465" w:rsidRDefault="00205612" w:rsidP="00594ABC">
            <w:pPr>
              <w:spacing w:after="0" w:line="240" w:lineRule="auto"/>
              <w:jc w:val="both"/>
              <w:rPr>
                <w:rFonts w:ascii="Bai Jamjuree" w:eastAsia="Aptos" w:hAnsi="Bai Jamjuree" w:cs="Bai Jamjuree"/>
                <w:sz w:val="20"/>
                <w:szCs w:val="20"/>
              </w:rPr>
            </w:pPr>
            <w:r w:rsidRPr="00DE1465">
              <w:rPr>
                <w:rFonts w:ascii="Bai Jamjuree" w:eastAsia="Times New Roman" w:hAnsi="Bai Jamjuree" w:cs="Bai Jamjuree"/>
                <w:kern w:val="0"/>
                <w:sz w:val="20"/>
                <w:szCs w:val="20"/>
                <w:lang w:eastAsia="lt-LT"/>
                <w14:ligatures w14:val="none"/>
              </w:rPr>
              <w:t>5</w:t>
            </w:r>
            <w:r w:rsidR="00D255DD" w:rsidRPr="00DE1465">
              <w:rPr>
                <w:rFonts w:ascii="Bai Jamjuree" w:eastAsia="Times New Roman" w:hAnsi="Bai Jamjuree" w:cs="Bai Jamjuree"/>
                <w:kern w:val="0"/>
                <w:sz w:val="20"/>
                <w:szCs w:val="20"/>
                <w:lang w:eastAsia="lt-LT"/>
                <w14:ligatures w14:val="none"/>
              </w:rPr>
              <w:t xml:space="preserve">. </w:t>
            </w:r>
            <w:r w:rsidRPr="00DE1465">
              <w:rPr>
                <w:rFonts w:ascii="Bai Jamjuree" w:eastAsia="Times New Roman" w:hAnsi="Bai Jamjuree" w:cs="Bai Jamjuree"/>
                <w:kern w:val="0"/>
                <w:sz w:val="20"/>
                <w:szCs w:val="20"/>
                <w:lang w:eastAsia="lt-LT"/>
                <w14:ligatures w14:val="none"/>
              </w:rPr>
              <w:t>Tie</w:t>
            </w:r>
            <w:r w:rsidR="00D255DD" w:rsidRPr="00DE1465">
              <w:rPr>
                <w:rFonts w:ascii="Bai Jamjuree" w:eastAsia="Times New Roman" w:hAnsi="Bai Jamjuree" w:cs="Bai Jamjuree"/>
                <w:kern w:val="0"/>
                <w:sz w:val="20"/>
                <w:szCs w:val="20"/>
                <w:lang w:eastAsia="lt-LT"/>
                <w14:ligatures w14:val="none"/>
              </w:rPr>
              <w:t>kėjas</w:t>
            </w:r>
            <w:r w:rsidR="00D255DD" w:rsidRPr="00DE1465">
              <w:rPr>
                <w:rFonts w:ascii="Bai Jamjuree" w:hAnsi="Bai Jamjuree" w:cs="Bai Jamjuree"/>
                <w:sz w:val="20"/>
                <w:szCs w:val="20"/>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gali pateikti pasirinktomis priemonėmis. Europos elektroninių sąskaitų faktūrų standarto neatitinkančią elektroninę sąskaitą faktūrą </w:t>
            </w:r>
            <w:r w:rsidRPr="00DE1465">
              <w:rPr>
                <w:rFonts w:ascii="Bai Jamjuree" w:hAnsi="Bai Jamjuree" w:cs="Bai Jamjuree"/>
                <w:sz w:val="20"/>
                <w:szCs w:val="20"/>
              </w:rPr>
              <w:t>Tie</w:t>
            </w:r>
            <w:r w:rsidR="00D255DD" w:rsidRPr="00DE1465">
              <w:rPr>
                <w:rFonts w:ascii="Bai Jamjuree" w:hAnsi="Bai Jamjuree" w:cs="Bai Jamjuree"/>
                <w:sz w:val="20"/>
                <w:szCs w:val="20"/>
              </w:rPr>
              <w:t xml:space="preserve">kėjas </w:t>
            </w:r>
            <w:r w:rsidR="00D255DD" w:rsidRPr="00DE1465">
              <w:rPr>
                <w:rFonts w:ascii="Bai Jamjuree" w:hAnsi="Bai Jamjuree" w:cs="Bai Jamjuree"/>
                <w:sz w:val="20"/>
                <w:szCs w:val="20"/>
              </w:rPr>
              <w:lastRenderedPageBreak/>
              <w:t xml:space="preserve">privalo pateikti, naudodamasis informacinės sistemos SABIS priemonėmis. </w:t>
            </w:r>
            <w:r w:rsidRPr="00DE1465">
              <w:rPr>
                <w:rFonts w:ascii="Bai Jamjuree" w:hAnsi="Bai Jamjuree" w:cs="Bai Jamjuree"/>
                <w:sz w:val="20"/>
                <w:szCs w:val="20"/>
              </w:rPr>
              <w:t>Pirkėj</w:t>
            </w:r>
            <w:r w:rsidR="00D255DD" w:rsidRPr="00DE1465">
              <w:rPr>
                <w:rFonts w:ascii="Bai Jamjuree" w:hAnsi="Bai Jamjuree" w:cs="Bai Jamjuree"/>
                <w:sz w:val="20"/>
                <w:szCs w:val="20"/>
              </w:rPr>
              <w:t xml:space="preserve">as elektronines sąskaitas faktūras priima ir apdoroja naudodamasis informacinės sistemos SABIS priemonėmis, išskyrus jeigu mobilizacijos, karo ar nepaprastosios padėties atveju yra informacinės sistemos SABIS pažeidimų, dėl kurių negalimas </w:t>
            </w:r>
            <w:r w:rsidRPr="00DE1465">
              <w:rPr>
                <w:rFonts w:ascii="Bai Jamjuree" w:hAnsi="Bai Jamjuree" w:cs="Bai Jamjuree"/>
                <w:sz w:val="20"/>
                <w:szCs w:val="20"/>
              </w:rPr>
              <w:t>Pirkėj</w:t>
            </w:r>
            <w:r w:rsidR="00D255DD" w:rsidRPr="00DE1465">
              <w:rPr>
                <w:rFonts w:ascii="Bai Jamjuree" w:hAnsi="Bai Jamjuree" w:cs="Bai Jamjuree"/>
                <w:sz w:val="20"/>
                <w:szCs w:val="20"/>
              </w:rPr>
              <w:t xml:space="preserve">o ir </w:t>
            </w:r>
            <w:r w:rsidRPr="00DE1465">
              <w:rPr>
                <w:rFonts w:ascii="Bai Jamjuree" w:hAnsi="Bai Jamjuree" w:cs="Bai Jamjuree"/>
                <w:sz w:val="20"/>
                <w:szCs w:val="20"/>
              </w:rPr>
              <w:t>Tie</w:t>
            </w:r>
            <w:r w:rsidR="00D255DD" w:rsidRPr="00DE1465">
              <w:rPr>
                <w:rFonts w:ascii="Bai Jamjuree" w:hAnsi="Bai Jamjuree" w:cs="Bai Jamjuree"/>
                <w:sz w:val="20"/>
                <w:szCs w:val="20"/>
              </w:rPr>
              <w:t xml:space="preserve">kėjo bendravimas ir keitimasis informacija naudojantis SABIS. </w:t>
            </w:r>
            <w:r w:rsidRPr="00DE1465">
              <w:rPr>
                <w:rFonts w:ascii="Bai Jamjuree" w:hAnsi="Bai Jamjuree" w:cs="Bai Jamjuree"/>
                <w:sz w:val="20"/>
                <w:szCs w:val="20"/>
              </w:rPr>
              <w:t>Tie</w:t>
            </w:r>
            <w:r w:rsidR="00D255DD" w:rsidRPr="00DE1465">
              <w:rPr>
                <w:rFonts w:ascii="Bai Jamjuree" w:hAnsi="Bai Jamjuree" w:cs="Bai Jamjuree"/>
                <w:sz w:val="20"/>
                <w:szCs w:val="20"/>
              </w:rPr>
              <w:t xml:space="preserve">kėjui nepateikus sąskaitos faktūros elektroniniu būdu, </w:t>
            </w:r>
            <w:r w:rsidRPr="00DE1465">
              <w:rPr>
                <w:rFonts w:ascii="Bai Jamjuree" w:hAnsi="Bai Jamjuree" w:cs="Bai Jamjuree"/>
                <w:sz w:val="20"/>
                <w:szCs w:val="20"/>
              </w:rPr>
              <w:t>Pirkėj</w:t>
            </w:r>
            <w:r w:rsidR="00D255DD" w:rsidRPr="00DE1465">
              <w:rPr>
                <w:rFonts w:ascii="Bai Jamjuree" w:hAnsi="Bai Jamjuree" w:cs="Bai Jamjuree"/>
                <w:sz w:val="20"/>
                <w:szCs w:val="20"/>
              </w:rPr>
              <w:t>as turi teisę nevykdyti mokėjimo.</w:t>
            </w:r>
            <w:r w:rsidR="00D255DD" w:rsidRPr="00DE1465">
              <w:rPr>
                <w:rFonts w:ascii="Bai Jamjuree" w:hAnsi="Bai Jamjuree" w:cs="Bai Jamjuree"/>
                <w:i/>
                <w:iCs/>
                <w:sz w:val="20"/>
                <w:szCs w:val="20"/>
              </w:rPr>
              <w:t xml:space="preserve"> </w:t>
            </w:r>
          </w:p>
          <w:p w14:paraId="4F40713D" w14:textId="038D8811" w:rsidR="00D255DD" w:rsidRPr="00DE1465" w:rsidRDefault="00205612" w:rsidP="00594ABC">
            <w:pPr>
              <w:spacing w:after="0" w:line="240" w:lineRule="auto"/>
              <w:jc w:val="both"/>
              <w:textAlignment w:val="baseline"/>
              <w:rPr>
                <w:rFonts w:ascii="Bai Jamjuree" w:eastAsia="Times New Roman" w:hAnsi="Bai Jamjuree" w:cs="Bai Jamjuree"/>
                <w:kern w:val="0"/>
                <w:sz w:val="20"/>
                <w:szCs w:val="20"/>
                <w:lang w:eastAsia="lt-LT"/>
                <w14:ligatures w14:val="none"/>
              </w:rPr>
            </w:pPr>
            <w:r w:rsidRPr="00DE1465">
              <w:rPr>
                <w:rFonts w:ascii="Bai Jamjuree" w:hAnsi="Bai Jamjuree" w:cs="Bai Jamjuree"/>
                <w:sz w:val="20"/>
                <w:szCs w:val="20"/>
              </w:rPr>
              <w:t>6</w:t>
            </w:r>
            <w:r w:rsidR="00D255DD" w:rsidRPr="00DE1465">
              <w:rPr>
                <w:rFonts w:ascii="Bai Jamjuree" w:hAnsi="Bai Jamjuree" w:cs="Bai Jamjuree"/>
                <w:sz w:val="20"/>
                <w:szCs w:val="20"/>
              </w:rPr>
              <w:t xml:space="preserve">. Į Sutarties kainą įtrauktas visas už tinkamą Sutarties atlikimą ir kitų įsipareigojimų pagal Sutartį vykdymą numatytas užmokestis. </w:t>
            </w:r>
            <w:r w:rsidRPr="00DE1465">
              <w:rPr>
                <w:rFonts w:ascii="Bai Jamjuree" w:hAnsi="Bai Jamjuree" w:cs="Bai Jamjuree"/>
                <w:sz w:val="20"/>
                <w:szCs w:val="20"/>
              </w:rPr>
              <w:t>Tie</w:t>
            </w:r>
            <w:r w:rsidR="00D255DD" w:rsidRPr="00DE1465">
              <w:rPr>
                <w:rFonts w:ascii="Bai Jamjuree" w:hAnsi="Bai Jamjuree" w:cs="Bai Jamjuree"/>
                <w:sz w:val="20"/>
                <w:szCs w:val="20"/>
              </w:rPr>
              <w:t xml:space="preserve">kėjas neturi teisės reikalauti apmokėti jokių papildomų išlaidų ar mokesčių, išskyrus atvejus, kai tai aiškiai numatyta Sutartyje. </w:t>
            </w:r>
            <w:r w:rsidRPr="00DE1465">
              <w:rPr>
                <w:rFonts w:ascii="Bai Jamjuree" w:hAnsi="Bai Jamjuree" w:cs="Bai Jamjuree"/>
                <w:sz w:val="20"/>
                <w:szCs w:val="20"/>
              </w:rPr>
              <w:t>Tie</w:t>
            </w:r>
            <w:r w:rsidR="00D255DD" w:rsidRPr="00DE1465">
              <w:rPr>
                <w:rFonts w:ascii="Bai Jamjuree" w:eastAsia="Times New Roman" w:hAnsi="Bai Jamjuree" w:cs="Bai Jamjuree"/>
                <w:kern w:val="0"/>
                <w:sz w:val="20"/>
                <w:szCs w:val="20"/>
                <w:lang w:eastAsia="lt-LT"/>
                <w14:ligatures w14:val="none"/>
              </w:rPr>
              <w:t>kėjas privalo suteikti visas Techninėje specifikacijoje nurodytas</w:t>
            </w:r>
            <w:r w:rsidR="00D255DD" w:rsidRPr="00DE1465">
              <w:rPr>
                <w:rFonts w:ascii="Bai Jamjuree" w:eastAsia="Aptos" w:hAnsi="Bai Jamjuree" w:cs="Bai Jamjuree"/>
                <w:color w:val="000000"/>
                <w:sz w:val="20"/>
                <w:szCs w:val="20"/>
                <w:bdr w:val="none" w:sz="0" w:space="0" w:color="auto" w:frame="1"/>
              </w:rPr>
              <w:t xml:space="preserve"> paslaugas</w:t>
            </w:r>
            <w:r w:rsidR="00D255DD" w:rsidRPr="00DE1465">
              <w:rPr>
                <w:rFonts w:ascii="Bai Jamjuree" w:eastAsia="Times New Roman" w:hAnsi="Bai Jamjuree" w:cs="Bai Jamjuree"/>
                <w:kern w:val="0"/>
                <w:sz w:val="20"/>
                <w:szCs w:val="20"/>
                <w:lang w:eastAsia="lt-LT"/>
                <w14:ligatures w14:val="none"/>
              </w:rPr>
              <w:t xml:space="preserve">, kurios yra būtinos Sutartyje numatytam rezultatui pasiekti ir jų kainą įskaičiuoti į </w:t>
            </w:r>
            <w:r w:rsidRPr="00DE1465">
              <w:rPr>
                <w:rFonts w:ascii="Bai Jamjuree" w:eastAsia="Times New Roman" w:hAnsi="Bai Jamjuree" w:cs="Bai Jamjuree"/>
                <w:kern w:val="0"/>
                <w:sz w:val="20"/>
                <w:szCs w:val="20"/>
                <w:lang w:eastAsia="lt-LT"/>
                <w14:ligatures w14:val="none"/>
              </w:rPr>
              <w:t>Sutarties kainą</w:t>
            </w:r>
            <w:r w:rsidR="00D255DD" w:rsidRPr="00DE1465">
              <w:rPr>
                <w:rFonts w:ascii="Bai Jamjuree" w:eastAsia="Times New Roman" w:hAnsi="Bai Jamjuree" w:cs="Bai Jamjuree"/>
                <w:kern w:val="0"/>
                <w:sz w:val="20"/>
                <w:szCs w:val="20"/>
                <w:lang w:eastAsia="lt-LT"/>
                <w14:ligatures w14:val="none"/>
              </w:rPr>
              <w:t>.</w:t>
            </w:r>
          </w:p>
          <w:p w14:paraId="48957B4A" w14:textId="47EC34BB" w:rsidR="00B755C4" w:rsidRPr="00DE1465" w:rsidRDefault="00B755C4" w:rsidP="00594ABC">
            <w:pPr>
              <w:spacing w:after="0" w:line="240" w:lineRule="auto"/>
              <w:jc w:val="both"/>
              <w:textAlignment w:val="baseline"/>
              <w:rPr>
                <w:rFonts w:ascii="Bai Jamjuree" w:eastAsia="Times New Roman" w:hAnsi="Bai Jamjuree" w:cs="Bai Jamjuree"/>
                <w:kern w:val="0"/>
                <w:sz w:val="20"/>
                <w:szCs w:val="20"/>
                <w:lang w:eastAsia="lt-LT"/>
                <w14:ligatures w14:val="none"/>
              </w:rPr>
            </w:pPr>
            <w:r w:rsidRPr="00DE1465">
              <w:rPr>
                <w:rFonts w:ascii="Bai Jamjuree" w:eastAsia="Times New Roman" w:hAnsi="Bai Jamjuree" w:cs="Bai Jamjuree"/>
                <w:kern w:val="0"/>
                <w:sz w:val="20"/>
                <w:szCs w:val="20"/>
                <w:lang w:eastAsia="lt-LT"/>
                <w14:ligatures w14:val="none"/>
              </w:rPr>
              <w:t>7. Paslaugos laikomos tinkamai suteiktomis tik Pirkėjui priėmus visas Paslaugas ir pasirašius Paslaugų perdavimo-priėmimo aktą.</w:t>
            </w:r>
          </w:p>
          <w:p w14:paraId="7644FE2F" w14:textId="77777777" w:rsidR="00D255DD" w:rsidRPr="00DE1465" w:rsidRDefault="00D255DD" w:rsidP="00594ABC">
            <w:pPr>
              <w:spacing w:after="0" w:line="240" w:lineRule="auto"/>
              <w:jc w:val="both"/>
              <w:textAlignment w:val="baseline"/>
              <w:rPr>
                <w:rFonts w:ascii="Bai Jamjuree" w:eastAsia="Times New Roman" w:hAnsi="Bai Jamjuree" w:cs="Bai Jamjuree"/>
                <w:kern w:val="0"/>
                <w:sz w:val="20"/>
                <w:szCs w:val="20"/>
                <w:lang w:eastAsia="lt-LT"/>
                <w14:ligatures w14:val="none"/>
              </w:rPr>
            </w:pPr>
          </w:p>
        </w:tc>
      </w:tr>
      <w:tr w:rsidR="00D255DD" w:rsidRPr="00DE1465" w14:paraId="6D121E7F" w14:textId="77777777" w:rsidTr="00594ABC">
        <w:trPr>
          <w:trHeight w:val="300"/>
        </w:trPr>
        <w:tc>
          <w:tcPr>
            <w:tcW w:w="1346" w:type="dxa"/>
            <w:tcBorders>
              <w:top w:val="single" w:sz="6" w:space="0" w:color="auto"/>
              <w:left w:val="single" w:sz="6" w:space="0" w:color="auto"/>
              <w:bottom w:val="single" w:sz="6" w:space="0" w:color="auto"/>
              <w:right w:val="single" w:sz="6" w:space="0" w:color="auto"/>
            </w:tcBorders>
            <w:vAlign w:val="center"/>
          </w:tcPr>
          <w:p w14:paraId="372074A5" w14:textId="77777777" w:rsidR="00D255DD" w:rsidRPr="00DE1465" w:rsidRDefault="00D255DD" w:rsidP="00594ABC">
            <w:pPr>
              <w:spacing w:after="0" w:line="240" w:lineRule="auto"/>
              <w:jc w:val="center"/>
              <w:textAlignment w:val="baseline"/>
              <w:rPr>
                <w:rFonts w:ascii="Bai Jamjuree" w:eastAsia="Times New Roman" w:hAnsi="Bai Jamjuree" w:cs="Bai Jamjuree"/>
                <w:b/>
                <w:bCs/>
                <w:kern w:val="0"/>
                <w:sz w:val="20"/>
                <w:szCs w:val="20"/>
                <w:lang w:eastAsia="lt-LT"/>
                <w14:ligatures w14:val="none"/>
              </w:rPr>
            </w:pPr>
          </w:p>
          <w:p w14:paraId="7327BFCC" w14:textId="77777777" w:rsidR="00D255DD" w:rsidRPr="00DE1465" w:rsidRDefault="00D255DD" w:rsidP="00594ABC">
            <w:pPr>
              <w:spacing w:after="0" w:line="240" w:lineRule="auto"/>
              <w:jc w:val="center"/>
              <w:textAlignment w:val="baseline"/>
              <w:rPr>
                <w:rFonts w:ascii="Bai Jamjuree" w:eastAsia="Times New Roman" w:hAnsi="Bai Jamjuree" w:cs="Bai Jamjuree"/>
                <w:b/>
                <w:bCs/>
                <w:kern w:val="0"/>
                <w:sz w:val="20"/>
                <w:szCs w:val="20"/>
                <w:lang w:eastAsia="lt-LT"/>
                <w14:ligatures w14:val="none"/>
              </w:rPr>
            </w:pPr>
          </w:p>
          <w:p w14:paraId="56F5D77D" w14:textId="77777777" w:rsidR="00D255DD" w:rsidRPr="00DE1465" w:rsidRDefault="00D255DD" w:rsidP="00594ABC">
            <w:pPr>
              <w:spacing w:after="0" w:line="240" w:lineRule="auto"/>
              <w:jc w:val="center"/>
              <w:textAlignment w:val="baseline"/>
              <w:rPr>
                <w:rFonts w:ascii="Bai Jamjuree" w:eastAsia="Times New Roman" w:hAnsi="Bai Jamjuree" w:cs="Bai Jamjuree"/>
                <w:b/>
                <w:bCs/>
                <w:kern w:val="0"/>
                <w:sz w:val="20"/>
                <w:szCs w:val="20"/>
                <w:lang w:eastAsia="lt-LT"/>
                <w14:ligatures w14:val="none"/>
              </w:rPr>
            </w:pPr>
          </w:p>
          <w:p w14:paraId="3058C348" w14:textId="77777777" w:rsidR="00D255DD" w:rsidRPr="00DE1465" w:rsidRDefault="00D255DD" w:rsidP="00594ABC">
            <w:pPr>
              <w:spacing w:after="0" w:line="240" w:lineRule="auto"/>
              <w:textAlignment w:val="baseline"/>
              <w:rPr>
                <w:rFonts w:ascii="Bai Jamjuree" w:eastAsia="Times New Roman" w:hAnsi="Bai Jamjuree" w:cs="Bai Jamjuree"/>
                <w:b/>
                <w:bCs/>
                <w:kern w:val="0"/>
                <w:sz w:val="20"/>
                <w:szCs w:val="20"/>
                <w:lang w:eastAsia="lt-LT"/>
                <w14:ligatures w14:val="none"/>
              </w:rPr>
            </w:pPr>
          </w:p>
          <w:p w14:paraId="58487812" w14:textId="77777777" w:rsidR="00D255DD" w:rsidRPr="00DE1465" w:rsidRDefault="00D255DD" w:rsidP="00594ABC">
            <w:pPr>
              <w:spacing w:after="0" w:line="240" w:lineRule="auto"/>
              <w:jc w:val="center"/>
              <w:textAlignment w:val="baseline"/>
              <w:rPr>
                <w:rFonts w:ascii="Bai Jamjuree" w:eastAsia="Times New Roman" w:hAnsi="Bai Jamjuree" w:cs="Bai Jamjuree"/>
                <w:b/>
                <w:bCs/>
                <w:kern w:val="0"/>
                <w:sz w:val="20"/>
                <w:szCs w:val="20"/>
                <w:lang w:eastAsia="lt-LT"/>
                <w14:ligatures w14:val="none"/>
              </w:rPr>
            </w:pPr>
          </w:p>
          <w:p w14:paraId="6F333F5A" w14:textId="77777777" w:rsidR="00D255DD" w:rsidRPr="00DE1465" w:rsidRDefault="00D255DD" w:rsidP="00594ABC">
            <w:pPr>
              <w:spacing w:after="0" w:line="240" w:lineRule="auto"/>
              <w:jc w:val="center"/>
              <w:textAlignment w:val="baseline"/>
              <w:rPr>
                <w:rFonts w:ascii="Bai Jamjuree" w:eastAsia="Times New Roman" w:hAnsi="Bai Jamjuree" w:cs="Bai Jamjuree"/>
                <w:b/>
                <w:bCs/>
                <w:kern w:val="0"/>
                <w:sz w:val="20"/>
                <w:szCs w:val="20"/>
                <w:lang w:eastAsia="lt-LT"/>
                <w14:ligatures w14:val="none"/>
              </w:rPr>
            </w:pPr>
            <w:r w:rsidRPr="00DE1465">
              <w:rPr>
                <w:rFonts w:ascii="Bai Jamjuree" w:eastAsia="Times New Roman" w:hAnsi="Bai Jamjuree" w:cs="Bai Jamjuree"/>
                <w:b/>
                <w:bCs/>
                <w:kern w:val="0"/>
                <w:sz w:val="20"/>
                <w:szCs w:val="20"/>
                <w:lang w:eastAsia="lt-LT"/>
                <w14:ligatures w14:val="none"/>
              </w:rPr>
              <w:t>5.</w:t>
            </w:r>
          </w:p>
        </w:tc>
        <w:tc>
          <w:tcPr>
            <w:tcW w:w="2287" w:type="dxa"/>
            <w:tcBorders>
              <w:top w:val="single" w:sz="6" w:space="0" w:color="auto"/>
              <w:left w:val="single" w:sz="6" w:space="0" w:color="auto"/>
              <w:bottom w:val="single" w:sz="6" w:space="0" w:color="auto"/>
              <w:right w:val="single" w:sz="6" w:space="0" w:color="auto"/>
            </w:tcBorders>
            <w:vAlign w:val="center"/>
          </w:tcPr>
          <w:p w14:paraId="1C12405B" w14:textId="77777777" w:rsidR="00D255DD" w:rsidRPr="00DE1465" w:rsidRDefault="00D255DD" w:rsidP="00594ABC">
            <w:pPr>
              <w:spacing w:after="0" w:line="240" w:lineRule="auto"/>
              <w:textAlignment w:val="baseline"/>
              <w:rPr>
                <w:rFonts w:ascii="Bai Jamjuree" w:eastAsia="Times New Roman" w:hAnsi="Bai Jamjuree" w:cs="Bai Jamjuree"/>
                <w:b/>
                <w:bCs/>
                <w:kern w:val="0"/>
                <w:sz w:val="20"/>
                <w:szCs w:val="20"/>
                <w:lang w:eastAsia="lt-LT"/>
                <w14:ligatures w14:val="none"/>
              </w:rPr>
            </w:pPr>
          </w:p>
          <w:p w14:paraId="033BA2D4" w14:textId="77777777" w:rsidR="00D255DD" w:rsidRPr="00DE1465" w:rsidRDefault="00D255DD" w:rsidP="00594ABC">
            <w:pPr>
              <w:spacing w:after="0" w:line="240" w:lineRule="auto"/>
              <w:textAlignment w:val="baseline"/>
              <w:rPr>
                <w:rFonts w:ascii="Bai Jamjuree" w:eastAsia="Times New Roman" w:hAnsi="Bai Jamjuree" w:cs="Bai Jamjuree"/>
                <w:b/>
                <w:bCs/>
                <w:kern w:val="0"/>
                <w:sz w:val="20"/>
                <w:szCs w:val="20"/>
                <w:lang w:eastAsia="lt-LT"/>
                <w14:ligatures w14:val="none"/>
              </w:rPr>
            </w:pPr>
          </w:p>
          <w:p w14:paraId="21E2423C" w14:textId="77777777" w:rsidR="00D255DD" w:rsidRPr="00DE1465" w:rsidRDefault="00D255DD" w:rsidP="00594ABC">
            <w:pPr>
              <w:spacing w:after="0" w:line="240" w:lineRule="auto"/>
              <w:textAlignment w:val="baseline"/>
              <w:rPr>
                <w:rFonts w:ascii="Bai Jamjuree" w:eastAsia="Times New Roman" w:hAnsi="Bai Jamjuree" w:cs="Bai Jamjuree"/>
                <w:b/>
                <w:bCs/>
                <w:kern w:val="0"/>
                <w:sz w:val="20"/>
                <w:szCs w:val="20"/>
                <w:lang w:eastAsia="lt-LT"/>
                <w14:ligatures w14:val="none"/>
              </w:rPr>
            </w:pPr>
          </w:p>
          <w:p w14:paraId="0013B984" w14:textId="77777777" w:rsidR="00D255DD" w:rsidRPr="00DE1465" w:rsidRDefault="00D255DD" w:rsidP="00594ABC">
            <w:pPr>
              <w:spacing w:after="0" w:line="240" w:lineRule="auto"/>
              <w:textAlignment w:val="baseline"/>
              <w:rPr>
                <w:rFonts w:ascii="Bai Jamjuree" w:eastAsia="Times New Roman" w:hAnsi="Bai Jamjuree" w:cs="Bai Jamjuree"/>
                <w:b/>
                <w:bCs/>
                <w:kern w:val="0"/>
                <w:sz w:val="20"/>
                <w:szCs w:val="20"/>
                <w:lang w:eastAsia="lt-LT"/>
                <w14:ligatures w14:val="none"/>
              </w:rPr>
            </w:pPr>
          </w:p>
          <w:p w14:paraId="0FC0AC89" w14:textId="77777777" w:rsidR="00D255DD" w:rsidRPr="00DE1465" w:rsidRDefault="00D255DD" w:rsidP="00594ABC">
            <w:pPr>
              <w:spacing w:after="0" w:line="240" w:lineRule="auto"/>
              <w:textAlignment w:val="baseline"/>
              <w:rPr>
                <w:rFonts w:ascii="Bai Jamjuree" w:eastAsia="Times New Roman" w:hAnsi="Bai Jamjuree" w:cs="Bai Jamjuree"/>
                <w:b/>
                <w:bCs/>
                <w:kern w:val="0"/>
                <w:sz w:val="20"/>
                <w:szCs w:val="20"/>
                <w:lang w:eastAsia="lt-LT"/>
                <w14:ligatures w14:val="none"/>
              </w:rPr>
            </w:pPr>
          </w:p>
          <w:p w14:paraId="6DA7C45B" w14:textId="77777777" w:rsidR="00D255DD" w:rsidRPr="00DE1465" w:rsidRDefault="00D255DD" w:rsidP="00594ABC">
            <w:pPr>
              <w:spacing w:after="0" w:line="240" w:lineRule="auto"/>
              <w:textAlignment w:val="baseline"/>
              <w:rPr>
                <w:rFonts w:ascii="Bai Jamjuree" w:eastAsia="Times New Roman" w:hAnsi="Bai Jamjuree" w:cs="Bai Jamjuree"/>
                <w:b/>
                <w:bCs/>
                <w:kern w:val="0"/>
                <w:sz w:val="20"/>
                <w:szCs w:val="20"/>
                <w:lang w:eastAsia="lt-LT"/>
                <w14:ligatures w14:val="none"/>
              </w:rPr>
            </w:pPr>
          </w:p>
          <w:p w14:paraId="5824D495" w14:textId="77777777" w:rsidR="00D255DD" w:rsidRPr="00DE1465" w:rsidRDefault="00D255DD" w:rsidP="00594ABC">
            <w:pPr>
              <w:spacing w:after="0" w:line="240" w:lineRule="auto"/>
              <w:textAlignment w:val="baseline"/>
              <w:rPr>
                <w:rFonts w:ascii="Bai Jamjuree" w:eastAsia="Times New Roman" w:hAnsi="Bai Jamjuree" w:cs="Bai Jamjuree"/>
                <w:b/>
                <w:bCs/>
                <w:kern w:val="0"/>
                <w:sz w:val="20"/>
                <w:szCs w:val="20"/>
                <w:lang w:eastAsia="lt-LT"/>
                <w14:ligatures w14:val="none"/>
              </w:rPr>
            </w:pPr>
          </w:p>
          <w:p w14:paraId="17FC33C5" w14:textId="77777777" w:rsidR="00D255DD" w:rsidRPr="00DE1465" w:rsidRDefault="00D255DD" w:rsidP="00594ABC">
            <w:pPr>
              <w:spacing w:after="0" w:line="240" w:lineRule="auto"/>
              <w:textAlignment w:val="baseline"/>
              <w:rPr>
                <w:rFonts w:ascii="Bai Jamjuree" w:eastAsia="Times New Roman" w:hAnsi="Bai Jamjuree" w:cs="Bai Jamjuree"/>
                <w:b/>
                <w:bCs/>
                <w:kern w:val="0"/>
                <w:sz w:val="20"/>
                <w:szCs w:val="20"/>
                <w:lang w:eastAsia="lt-LT"/>
                <w14:ligatures w14:val="none"/>
              </w:rPr>
            </w:pPr>
            <w:r w:rsidRPr="00DE1465">
              <w:rPr>
                <w:rFonts w:ascii="Bai Jamjuree" w:eastAsia="Times New Roman" w:hAnsi="Bai Jamjuree" w:cs="Bai Jamjuree"/>
                <w:b/>
                <w:bCs/>
                <w:kern w:val="0"/>
                <w:sz w:val="20"/>
                <w:szCs w:val="20"/>
                <w:lang w:eastAsia="lt-LT"/>
                <w14:ligatures w14:val="none"/>
              </w:rPr>
              <w:t>Sutarties galiojimas ir nutraukimas</w:t>
            </w:r>
            <w:r w:rsidRPr="00DE1465">
              <w:rPr>
                <w:rFonts w:ascii="Times New Roman" w:eastAsia="Times New Roman" w:hAnsi="Times New Roman" w:cs="Times New Roman"/>
                <w:kern w:val="0"/>
                <w:sz w:val="20"/>
                <w:szCs w:val="20"/>
                <w:lang w:eastAsia="lt-LT"/>
                <w14:ligatures w14:val="none"/>
              </w:rPr>
              <w:t> </w:t>
            </w:r>
            <w:r w:rsidRPr="00DE1465">
              <w:rPr>
                <w:rFonts w:ascii="Bai Jamjuree" w:eastAsia="Times New Roman" w:hAnsi="Bai Jamjuree" w:cs="Bai Jamjuree"/>
                <w:kern w:val="0"/>
                <w:sz w:val="20"/>
                <w:szCs w:val="20"/>
                <w:lang w:eastAsia="lt-LT"/>
                <w14:ligatures w14:val="none"/>
              </w:rPr>
              <w:t> </w:t>
            </w:r>
          </w:p>
          <w:p w14:paraId="415AC5A9" w14:textId="77777777" w:rsidR="00D255DD" w:rsidRPr="00DE1465" w:rsidRDefault="00D255DD" w:rsidP="00594ABC">
            <w:pPr>
              <w:spacing w:after="0" w:line="240" w:lineRule="auto"/>
              <w:textAlignment w:val="baseline"/>
              <w:rPr>
                <w:rFonts w:ascii="Bai Jamjuree" w:eastAsia="Times New Roman" w:hAnsi="Bai Jamjuree" w:cs="Bai Jamjuree"/>
                <w:b/>
                <w:bCs/>
                <w:kern w:val="0"/>
                <w:sz w:val="20"/>
                <w:szCs w:val="20"/>
                <w:lang w:eastAsia="lt-LT"/>
                <w14:ligatures w14:val="none"/>
              </w:rPr>
            </w:pPr>
          </w:p>
        </w:tc>
        <w:tc>
          <w:tcPr>
            <w:tcW w:w="5989" w:type="dxa"/>
            <w:tcBorders>
              <w:top w:val="single" w:sz="6" w:space="0" w:color="auto"/>
              <w:left w:val="single" w:sz="6" w:space="0" w:color="auto"/>
              <w:bottom w:val="single" w:sz="6" w:space="0" w:color="auto"/>
              <w:right w:val="single" w:sz="6" w:space="0" w:color="auto"/>
            </w:tcBorders>
          </w:tcPr>
          <w:p w14:paraId="525DCDF8" w14:textId="23144D25" w:rsidR="00D255DD" w:rsidRPr="00DE1465" w:rsidRDefault="00D255DD" w:rsidP="00594ABC">
            <w:pPr>
              <w:spacing w:after="0" w:line="240" w:lineRule="auto"/>
              <w:jc w:val="both"/>
              <w:textAlignment w:val="baseline"/>
              <w:rPr>
                <w:rFonts w:ascii="Bai Jamjuree" w:hAnsi="Bai Jamjuree" w:cs="Bai Jamjuree"/>
                <w:color w:val="000000"/>
                <w:sz w:val="20"/>
                <w:szCs w:val="20"/>
              </w:rPr>
            </w:pPr>
            <w:r w:rsidRPr="00DE1465">
              <w:rPr>
                <w:rFonts w:ascii="Bai Jamjuree" w:eastAsia="Times New Roman" w:hAnsi="Bai Jamjuree" w:cs="Bai Jamjuree"/>
                <w:kern w:val="0"/>
                <w:sz w:val="20"/>
                <w:szCs w:val="20"/>
                <w:lang w:eastAsia="lt-LT"/>
                <w14:ligatures w14:val="none"/>
              </w:rPr>
              <w:t>1.</w:t>
            </w:r>
            <w:r w:rsidR="009C2647">
              <w:rPr>
                <w:rFonts w:ascii="Bai Jamjuree" w:eastAsia="Times New Roman" w:hAnsi="Bai Jamjuree" w:cs="Bai Jamjuree"/>
                <w:kern w:val="0"/>
                <w:sz w:val="20"/>
                <w:szCs w:val="20"/>
                <w:lang w:eastAsia="lt-LT"/>
                <w14:ligatures w14:val="none"/>
              </w:rPr>
              <w:t xml:space="preserve"> </w:t>
            </w:r>
            <w:r w:rsidRPr="00DE1465">
              <w:rPr>
                <w:rFonts w:ascii="Bai Jamjuree" w:hAnsi="Bai Jamjuree" w:cs="Bai Jamjuree"/>
                <w:sz w:val="20"/>
                <w:szCs w:val="20"/>
              </w:rPr>
              <w:t>Ši Sutartis laikoma sudaryta ir įsigalioja nuo Sutarties pasirašymo dienos (antrosios Šalies pasirašymo dieną). </w:t>
            </w:r>
            <w:r w:rsidRPr="00DE1465">
              <w:rPr>
                <w:rFonts w:ascii="Bai Jamjuree" w:hAnsi="Bai Jamjuree" w:cs="Bai Jamjuree"/>
                <w:color w:val="000000"/>
                <w:sz w:val="20"/>
                <w:szCs w:val="20"/>
              </w:rPr>
              <w:t>Sutartis galioja iki visiško prievolių įvykdymo. </w:t>
            </w:r>
          </w:p>
          <w:p w14:paraId="73B37A4F" w14:textId="63248B36" w:rsidR="00D255DD" w:rsidRPr="00DE1465" w:rsidRDefault="00D255DD" w:rsidP="00594ABC">
            <w:pPr>
              <w:spacing w:after="0" w:line="240" w:lineRule="auto"/>
              <w:jc w:val="both"/>
              <w:textAlignment w:val="baseline"/>
              <w:rPr>
                <w:rFonts w:ascii="Bai Jamjuree" w:hAnsi="Bai Jamjuree" w:cs="Bai Jamjuree"/>
                <w:sz w:val="20"/>
                <w:szCs w:val="20"/>
              </w:rPr>
            </w:pPr>
            <w:r w:rsidRPr="00DE1465">
              <w:rPr>
                <w:rFonts w:ascii="Bai Jamjuree" w:hAnsi="Bai Jamjuree" w:cs="Bai Jamjuree"/>
                <w:color w:val="000000"/>
                <w:sz w:val="20"/>
                <w:szCs w:val="20"/>
              </w:rPr>
              <w:t xml:space="preserve">2. Paslaugos teikiamos </w:t>
            </w:r>
            <w:r w:rsidR="00205612" w:rsidRPr="00DE1465">
              <w:rPr>
                <w:rFonts w:ascii="Bai Jamjuree" w:hAnsi="Bai Jamjuree" w:cs="Bai Jamjuree"/>
                <w:color w:val="000000"/>
                <w:sz w:val="20"/>
                <w:szCs w:val="20"/>
              </w:rPr>
              <w:t>Techninėje specifikacijoje nurodytais terminais.</w:t>
            </w:r>
          </w:p>
          <w:p w14:paraId="7EAE9D6D" w14:textId="7827826B" w:rsidR="00D255DD" w:rsidRPr="00DE1465" w:rsidRDefault="00D255DD" w:rsidP="00594ABC">
            <w:pPr>
              <w:spacing w:after="0" w:line="240" w:lineRule="auto"/>
              <w:jc w:val="both"/>
              <w:textAlignment w:val="baseline"/>
              <w:rPr>
                <w:rFonts w:ascii="Bai Jamjuree" w:hAnsi="Bai Jamjuree" w:cs="Bai Jamjuree"/>
                <w:sz w:val="20"/>
                <w:szCs w:val="20"/>
              </w:rPr>
            </w:pPr>
            <w:r w:rsidRPr="00DE1465">
              <w:rPr>
                <w:rFonts w:ascii="Bai Jamjuree" w:hAnsi="Bai Jamjuree" w:cs="Bai Jamjuree"/>
                <w:sz w:val="20"/>
                <w:szCs w:val="20"/>
              </w:rPr>
              <w:t xml:space="preserve">3. </w:t>
            </w:r>
            <w:r w:rsidRPr="00DE1465">
              <w:rPr>
                <w:rFonts w:ascii="Bai Jamjuree" w:eastAsia="Aptos" w:hAnsi="Bai Jamjuree" w:cs="Bai Jamjuree"/>
                <w:sz w:val="20"/>
                <w:szCs w:val="20"/>
              </w:rPr>
              <w:t>Nutraukus Sutartį ar jai pasibaigus, lieka galioti Sutarties nuostatos, susijusios su ginčų nagrinėjimo tvarka, taip pat visos kitos Sutarties nuostatos, jeigu šios nuostatos pagal savo esmę lieka galioti ir po Sutarties nutraukimo.</w:t>
            </w:r>
          </w:p>
          <w:p w14:paraId="0F1269F5" w14:textId="77777777" w:rsidR="00F129E8" w:rsidRDefault="00205612" w:rsidP="00594ABC">
            <w:pPr>
              <w:spacing w:after="0" w:line="240" w:lineRule="auto"/>
              <w:jc w:val="both"/>
              <w:textAlignment w:val="baseline"/>
              <w:rPr>
                <w:rFonts w:ascii="Bai Jamjuree" w:eastAsia="Times New Roman" w:hAnsi="Bai Jamjuree" w:cs="Bai Jamjuree"/>
                <w:kern w:val="0"/>
                <w:sz w:val="20"/>
                <w:szCs w:val="20"/>
                <w:lang w:eastAsia="lt-LT"/>
                <w14:ligatures w14:val="none"/>
              </w:rPr>
            </w:pPr>
            <w:r w:rsidRPr="00DE1465">
              <w:rPr>
                <w:rFonts w:ascii="Bai Jamjuree" w:eastAsia="Aptos" w:hAnsi="Bai Jamjuree" w:cs="Bai Jamjuree"/>
                <w:sz w:val="20"/>
                <w:szCs w:val="20"/>
              </w:rPr>
              <w:t>4</w:t>
            </w:r>
            <w:r w:rsidR="00D255DD" w:rsidRPr="00DE1465">
              <w:rPr>
                <w:rFonts w:ascii="Bai Jamjuree" w:eastAsia="Aptos" w:hAnsi="Bai Jamjuree" w:cs="Bai Jamjuree"/>
                <w:sz w:val="20"/>
                <w:szCs w:val="20"/>
              </w:rPr>
              <w:t xml:space="preserve">. </w:t>
            </w:r>
            <w:r w:rsidR="00D255DD" w:rsidRPr="00DE1465">
              <w:rPr>
                <w:rFonts w:ascii="Bai Jamjuree" w:eastAsia="Times New Roman" w:hAnsi="Bai Jamjuree" w:cs="Bai Jamjuree"/>
                <w:kern w:val="0"/>
                <w:sz w:val="20"/>
                <w:szCs w:val="20"/>
                <w:lang w:eastAsia="lt-LT"/>
                <w14:ligatures w14:val="none"/>
              </w:rPr>
              <w:t xml:space="preserve">Jei viena iš Sutarties Šalių nevykdo sutartinių įsipareigojimų ir tai yra esminis Sutarties pažeidimas, kita Šalis gali vienašališkai nutraukti Sutartį raštu prieš </w:t>
            </w:r>
            <w:r w:rsidR="006B5FFF" w:rsidRPr="00DE1465">
              <w:rPr>
                <w:rFonts w:ascii="Bai Jamjuree" w:eastAsia="Times New Roman" w:hAnsi="Bai Jamjuree" w:cs="Bai Jamjuree"/>
                <w:kern w:val="0"/>
                <w:sz w:val="20"/>
                <w:szCs w:val="20"/>
                <w:lang w:eastAsia="lt-LT"/>
                <w14:ligatures w14:val="none"/>
              </w:rPr>
              <w:t>2</w:t>
            </w:r>
            <w:r w:rsidR="00D255DD" w:rsidRPr="00DE1465">
              <w:rPr>
                <w:rFonts w:ascii="Bai Jamjuree" w:eastAsia="Times New Roman" w:hAnsi="Bai Jamjuree" w:cs="Bai Jamjuree"/>
                <w:kern w:val="0"/>
                <w:sz w:val="20"/>
                <w:szCs w:val="20"/>
                <w:lang w:eastAsia="lt-LT"/>
                <w14:ligatures w14:val="none"/>
              </w:rPr>
              <w:t>0 (</w:t>
            </w:r>
            <w:r w:rsidR="006B5FFF" w:rsidRPr="00DE1465">
              <w:rPr>
                <w:rFonts w:ascii="Bai Jamjuree" w:eastAsia="Times New Roman" w:hAnsi="Bai Jamjuree" w:cs="Bai Jamjuree"/>
                <w:kern w:val="0"/>
                <w:sz w:val="20"/>
                <w:szCs w:val="20"/>
                <w:lang w:eastAsia="lt-LT"/>
                <w14:ligatures w14:val="none"/>
              </w:rPr>
              <w:t>dvi</w:t>
            </w:r>
            <w:r w:rsidR="00D255DD" w:rsidRPr="00DE1465">
              <w:rPr>
                <w:rFonts w:ascii="Bai Jamjuree" w:eastAsia="Times New Roman" w:hAnsi="Bai Jamjuree" w:cs="Bai Jamjuree"/>
                <w:kern w:val="0"/>
                <w:sz w:val="20"/>
                <w:szCs w:val="20"/>
                <w:lang w:eastAsia="lt-LT"/>
                <w14:ligatures w14:val="none"/>
              </w:rPr>
              <w:t xml:space="preserve">dešimt) kalendorinių dienų įspėjusi kitą Sutarties Šalį ir pateikusi pagrįstus motyvus. </w:t>
            </w:r>
          </w:p>
          <w:p w14:paraId="0BDA4D0C" w14:textId="77678F12" w:rsidR="00D255DD" w:rsidRPr="00DE1465" w:rsidRDefault="00F129E8" w:rsidP="00594ABC">
            <w:pPr>
              <w:spacing w:after="0" w:line="240" w:lineRule="auto"/>
              <w:jc w:val="both"/>
              <w:textAlignment w:val="baseline"/>
              <w:rPr>
                <w:rFonts w:ascii="Bai Jamjuree" w:eastAsia="Times New Roman" w:hAnsi="Bai Jamjuree" w:cs="Bai Jamjuree"/>
                <w:kern w:val="0"/>
                <w:sz w:val="20"/>
                <w:szCs w:val="20"/>
                <w:lang w:eastAsia="lt-LT"/>
                <w14:ligatures w14:val="none"/>
              </w:rPr>
            </w:pPr>
            <w:r>
              <w:rPr>
                <w:rFonts w:ascii="Bai Jamjuree" w:eastAsia="Times New Roman" w:hAnsi="Bai Jamjuree" w:cs="Bai Jamjuree"/>
                <w:kern w:val="0"/>
                <w:sz w:val="20"/>
                <w:szCs w:val="20"/>
                <w:lang w:eastAsia="lt-LT"/>
                <w14:ligatures w14:val="none"/>
              </w:rPr>
              <w:t xml:space="preserve">5. </w:t>
            </w:r>
            <w:r w:rsidR="00D255DD" w:rsidRPr="00DE1465">
              <w:rPr>
                <w:rFonts w:ascii="Bai Jamjuree" w:eastAsia="Times New Roman" w:hAnsi="Bai Jamjuree" w:cs="Bai Jamjuree"/>
                <w:kern w:val="0"/>
                <w:sz w:val="20"/>
                <w:szCs w:val="20"/>
                <w:lang w:eastAsia="lt-LT"/>
                <w14:ligatures w14:val="none"/>
              </w:rPr>
              <w:t>Šalys susitaria, kad esminiu Sutarties pažeidimu pagal Sutartį laikomi:</w:t>
            </w:r>
          </w:p>
          <w:p w14:paraId="50CA6EF2" w14:textId="7D6EF62E" w:rsidR="00D255DD" w:rsidRPr="00DE1465" w:rsidRDefault="00D255DD" w:rsidP="00594ABC">
            <w:pPr>
              <w:spacing w:after="0" w:line="240" w:lineRule="auto"/>
              <w:jc w:val="both"/>
              <w:textAlignment w:val="baseline"/>
              <w:rPr>
                <w:rFonts w:ascii="Bai Jamjuree" w:hAnsi="Bai Jamjuree" w:cs="Bai Jamjuree"/>
                <w:sz w:val="20"/>
                <w:szCs w:val="20"/>
              </w:rPr>
            </w:pPr>
            <w:r w:rsidRPr="00DE1465">
              <w:rPr>
                <w:rFonts w:ascii="Bai Jamjuree" w:eastAsia="Times New Roman" w:hAnsi="Bai Jamjuree" w:cs="Bai Jamjuree"/>
                <w:kern w:val="0"/>
                <w:sz w:val="20"/>
                <w:szCs w:val="20"/>
                <w:lang w:eastAsia="lt-LT"/>
                <w14:ligatures w14:val="none"/>
              </w:rPr>
              <w:t xml:space="preserve">5.1. </w:t>
            </w:r>
            <w:r w:rsidRPr="00DE1465">
              <w:rPr>
                <w:rFonts w:ascii="Bai Jamjuree" w:hAnsi="Bai Jamjuree" w:cs="Bai Jamjuree"/>
                <w:sz w:val="20"/>
                <w:szCs w:val="20"/>
              </w:rPr>
              <w:t xml:space="preserve">jeigu </w:t>
            </w:r>
            <w:r w:rsidR="006B5FFF" w:rsidRPr="00DE1465">
              <w:rPr>
                <w:rFonts w:ascii="Bai Jamjuree" w:hAnsi="Bai Jamjuree" w:cs="Bai Jamjuree"/>
                <w:sz w:val="20"/>
                <w:szCs w:val="20"/>
              </w:rPr>
              <w:t>Tie</w:t>
            </w:r>
            <w:r w:rsidRPr="00DE1465">
              <w:rPr>
                <w:rFonts w:ascii="Bai Jamjuree" w:hAnsi="Bai Jamjuree" w:cs="Bai Jamjuree"/>
                <w:sz w:val="20"/>
                <w:szCs w:val="20"/>
              </w:rPr>
              <w:t>kėjas nevykdo prisiimtų įsipareigojimų už Sutartyje nustatytą Sutarties kainą;</w:t>
            </w:r>
          </w:p>
          <w:p w14:paraId="395ED155" w14:textId="3A45052C" w:rsidR="00D255DD" w:rsidRPr="00DE1465" w:rsidRDefault="00D255DD" w:rsidP="006B5FFF">
            <w:pPr>
              <w:spacing w:after="0" w:line="240" w:lineRule="auto"/>
              <w:jc w:val="both"/>
              <w:textAlignment w:val="baseline"/>
              <w:rPr>
                <w:rFonts w:ascii="Bai Jamjuree" w:eastAsia="Times New Roman" w:hAnsi="Bai Jamjuree" w:cs="Bai Jamjuree"/>
                <w:kern w:val="0"/>
                <w:sz w:val="20"/>
                <w:szCs w:val="20"/>
                <w:lang w:eastAsia="lt-LT"/>
                <w14:ligatures w14:val="none"/>
              </w:rPr>
            </w:pPr>
            <w:r w:rsidRPr="00DE1465">
              <w:rPr>
                <w:rFonts w:ascii="Bai Jamjuree" w:hAnsi="Bai Jamjuree" w:cs="Bai Jamjuree"/>
                <w:sz w:val="20"/>
                <w:szCs w:val="20"/>
              </w:rPr>
              <w:t xml:space="preserve">5.2. </w:t>
            </w:r>
            <w:r w:rsidRPr="00DE1465">
              <w:rPr>
                <w:rFonts w:ascii="Bai Jamjuree" w:eastAsia="Arial" w:hAnsi="Bai Jamjuree" w:cs="Bai Jamjuree"/>
                <w:sz w:val="20"/>
                <w:szCs w:val="20"/>
                <w:lang w:val="lt"/>
              </w:rPr>
              <w:t xml:space="preserve">jeigu </w:t>
            </w:r>
            <w:r w:rsidR="006B5FFF" w:rsidRPr="00DE1465">
              <w:rPr>
                <w:rFonts w:ascii="Bai Jamjuree" w:eastAsia="Arial" w:hAnsi="Bai Jamjuree" w:cs="Bai Jamjuree"/>
                <w:sz w:val="20"/>
                <w:szCs w:val="20"/>
                <w:lang w:val="lt"/>
              </w:rPr>
              <w:t>Tie</w:t>
            </w:r>
            <w:r w:rsidRPr="00DE1465">
              <w:rPr>
                <w:rFonts w:ascii="Bai Jamjuree" w:eastAsia="Arial" w:hAnsi="Bai Jamjuree" w:cs="Bai Jamjuree"/>
                <w:sz w:val="20"/>
                <w:szCs w:val="20"/>
                <w:lang w:val="lt"/>
              </w:rPr>
              <w:t>kėjas</w:t>
            </w:r>
            <w:r w:rsidR="006B5FFF" w:rsidRPr="00DE1465">
              <w:rPr>
                <w:rFonts w:ascii="Bai Jamjuree" w:eastAsia="Arial" w:hAnsi="Bai Jamjuree" w:cs="Bai Jamjuree"/>
                <w:sz w:val="20"/>
                <w:szCs w:val="20"/>
                <w:lang w:val="lt"/>
              </w:rPr>
              <w:t xml:space="preserve"> be pateisinamos priežasties</w:t>
            </w:r>
            <w:r w:rsidRPr="00DE1465">
              <w:rPr>
                <w:rFonts w:ascii="Bai Jamjuree" w:eastAsia="Arial" w:hAnsi="Bai Jamjuree" w:cs="Bai Jamjuree"/>
                <w:sz w:val="20"/>
                <w:szCs w:val="20"/>
                <w:lang w:val="lt"/>
              </w:rPr>
              <w:t xml:space="preserve"> </w:t>
            </w:r>
            <w:r w:rsidR="006B5FFF" w:rsidRPr="00DE1465">
              <w:rPr>
                <w:rFonts w:ascii="Bai Jamjuree" w:eastAsia="Arial" w:hAnsi="Bai Jamjuree" w:cs="Bai Jamjuree"/>
                <w:sz w:val="20"/>
                <w:szCs w:val="20"/>
                <w:lang w:val="lt"/>
              </w:rPr>
              <w:t>vėluoja suteikti Paslaugas</w:t>
            </w:r>
            <w:r w:rsidRPr="00DE1465">
              <w:rPr>
                <w:rFonts w:ascii="Bai Jamjuree" w:eastAsia="Arial" w:hAnsi="Bai Jamjuree" w:cs="Bai Jamjuree"/>
                <w:sz w:val="20"/>
                <w:szCs w:val="20"/>
                <w:lang w:val="lt"/>
              </w:rPr>
              <w:t xml:space="preserve"> daugiau nei 5 (penkias) </w:t>
            </w:r>
            <w:r w:rsidR="006B5FFF" w:rsidRPr="00DE1465">
              <w:rPr>
                <w:rFonts w:ascii="Bai Jamjuree" w:eastAsia="Arial" w:hAnsi="Bai Jamjuree" w:cs="Bai Jamjuree"/>
                <w:sz w:val="20"/>
                <w:szCs w:val="20"/>
                <w:lang w:val="lt"/>
              </w:rPr>
              <w:t xml:space="preserve">darbo </w:t>
            </w:r>
            <w:r w:rsidRPr="00DE1465">
              <w:rPr>
                <w:rFonts w:ascii="Bai Jamjuree" w:eastAsia="Arial" w:hAnsi="Bai Jamjuree" w:cs="Bai Jamjuree"/>
                <w:sz w:val="20"/>
                <w:szCs w:val="20"/>
                <w:lang w:val="lt"/>
              </w:rPr>
              <w:t xml:space="preserve">dienas nuo </w:t>
            </w:r>
            <w:r w:rsidR="006B5FFF" w:rsidRPr="00DE1465">
              <w:rPr>
                <w:rFonts w:ascii="Bai Jamjuree" w:eastAsia="Arial" w:hAnsi="Bai Jamjuree" w:cs="Bai Jamjuree"/>
                <w:sz w:val="20"/>
                <w:szCs w:val="20"/>
                <w:lang w:val="lt"/>
              </w:rPr>
              <w:t xml:space="preserve">Techninėje specifikacijoje </w:t>
            </w:r>
            <w:r w:rsidRPr="00DE1465">
              <w:rPr>
                <w:rFonts w:ascii="Bai Jamjuree" w:eastAsia="Arial" w:hAnsi="Bai Jamjuree" w:cs="Bai Jamjuree"/>
                <w:sz w:val="20"/>
                <w:szCs w:val="20"/>
                <w:lang w:val="lt"/>
              </w:rPr>
              <w:t>nustatyto Paslaugų suteikimo termino;</w:t>
            </w:r>
          </w:p>
          <w:p w14:paraId="05916D05" w14:textId="57FF224E" w:rsidR="00D255DD" w:rsidRPr="00DE1465" w:rsidRDefault="00D255DD" w:rsidP="00594ABC">
            <w:pPr>
              <w:spacing w:after="0" w:line="240" w:lineRule="auto"/>
              <w:jc w:val="both"/>
              <w:rPr>
                <w:rFonts w:ascii="Bai Jamjuree" w:eastAsia="Arial" w:hAnsi="Bai Jamjuree" w:cs="Bai Jamjuree"/>
                <w:sz w:val="20"/>
                <w:szCs w:val="20"/>
                <w:lang w:val="lt"/>
              </w:rPr>
            </w:pPr>
            <w:r w:rsidRPr="00DE1465">
              <w:rPr>
                <w:rFonts w:ascii="Bai Jamjuree" w:eastAsia="Arial" w:hAnsi="Bai Jamjuree" w:cs="Bai Jamjuree"/>
                <w:sz w:val="20"/>
                <w:szCs w:val="20"/>
                <w:lang w:val="lt"/>
              </w:rPr>
              <w:t>5.</w:t>
            </w:r>
            <w:r w:rsidR="006B5FFF" w:rsidRPr="00DE1465">
              <w:rPr>
                <w:rFonts w:ascii="Bai Jamjuree" w:eastAsia="Arial" w:hAnsi="Bai Jamjuree" w:cs="Bai Jamjuree"/>
                <w:sz w:val="20"/>
                <w:szCs w:val="20"/>
                <w:lang w:val="lt"/>
              </w:rPr>
              <w:t>3</w:t>
            </w:r>
            <w:r w:rsidRPr="00DE1465">
              <w:rPr>
                <w:rFonts w:ascii="Bai Jamjuree" w:eastAsia="Arial" w:hAnsi="Bai Jamjuree" w:cs="Bai Jamjuree"/>
                <w:sz w:val="20"/>
                <w:szCs w:val="20"/>
                <w:lang w:val="lt"/>
              </w:rPr>
              <w:t xml:space="preserve">. </w:t>
            </w:r>
            <w:r w:rsidR="006B5FFF" w:rsidRPr="00DE1465">
              <w:rPr>
                <w:rFonts w:ascii="Bai Jamjuree" w:eastAsia="Arial" w:hAnsi="Bai Jamjuree" w:cs="Bai Jamjuree"/>
                <w:sz w:val="20"/>
                <w:szCs w:val="20"/>
                <w:lang w:val="lt"/>
              </w:rPr>
              <w:t>Tie</w:t>
            </w:r>
            <w:r w:rsidRPr="00DE1465">
              <w:rPr>
                <w:rFonts w:ascii="Bai Jamjuree" w:eastAsia="Arial" w:hAnsi="Bai Jamjuree" w:cs="Bai Jamjuree"/>
                <w:sz w:val="20"/>
                <w:szCs w:val="20"/>
                <w:lang w:val="lt"/>
              </w:rPr>
              <w:t>kėjas pažeidžia Paslaugų suteikimo terminus ir dėl Paslaugų suteikimo vėlavimo Paslaugos tampa nebereikalingos;</w:t>
            </w:r>
          </w:p>
          <w:p w14:paraId="37100E2B" w14:textId="3BCE4BC1" w:rsidR="00D255DD" w:rsidRPr="00DE1465" w:rsidRDefault="00D255DD" w:rsidP="00594ABC">
            <w:pPr>
              <w:tabs>
                <w:tab w:val="left" w:pos="567"/>
                <w:tab w:val="left" w:pos="851"/>
                <w:tab w:val="left" w:pos="992"/>
                <w:tab w:val="left" w:pos="1134"/>
              </w:tabs>
              <w:spacing w:after="0" w:line="240" w:lineRule="auto"/>
              <w:jc w:val="both"/>
              <w:rPr>
                <w:rFonts w:ascii="Bai Jamjuree" w:eastAsia="Arial" w:hAnsi="Bai Jamjuree" w:cs="Bai Jamjuree"/>
                <w:sz w:val="20"/>
                <w:szCs w:val="20"/>
                <w:lang w:val="lt"/>
              </w:rPr>
            </w:pPr>
            <w:r w:rsidRPr="00DE1465">
              <w:rPr>
                <w:rFonts w:ascii="Bai Jamjuree" w:eastAsia="Arial" w:hAnsi="Bai Jamjuree" w:cs="Bai Jamjuree"/>
                <w:sz w:val="20"/>
                <w:szCs w:val="20"/>
                <w:lang w:val="lt"/>
              </w:rPr>
              <w:t>5.</w:t>
            </w:r>
            <w:r w:rsidR="006B5FFF" w:rsidRPr="00DE1465">
              <w:rPr>
                <w:rFonts w:ascii="Bai Jamjuree" w:eastAsia="Arial" w:hAnsi="Bai Jamjuree" w:cs="Bai Jamjuree"/>
                <w:sz w:val="20"/>
                <w:szCs w:val="20"/>
                <w:lang w:val="lt"/>
              </w:rPr>
              <w:t>4</w:t>
            </w:r>
            <w:r w:rsidRPr="00DE1465">
              <w:rPr>
                <w:rFonts w:ascii="Bai Jamjuree" w:eastAsia="Arial" w:hAnsi="Bai Jamjuree" w:cs="Bai Jamjuree"/>
                <w:sz w:val="20"/>
                <w:szCs w:val="20"/>
                <w:lang w:val="lt"/>
              </w:rPr>
              <w:t xml:space="preserve">. </w:t>
            </w:r>
            <w:r w:rsidR="006B5FFF" w:rsidRPr="00DE1465">
              <w:rPr>
                <w:rFonts w:ascii="Bai Jamjuree" w:eastAsia="Arial" w:hAnsi="Bai Jamjuree" w:cs="Bai Jamjuree"/>
                <w:sz w:val="20"/>
                <w:szCs w:val="20"/>
                <w:lang w:val="lt"/>
              </w:rPr>
              <w:t>Tie</w:t>
            </w:r>
            <w:r w:rsidRPr="00DE1465">
              <w:rPr>
                <w:rFonts w:ascii="Bai Jamjuree" w:eastAsia="Arial" w:hAnsi="Bai Jamjuree" w:cs="Bai Jamjuree"/>
                <w:sz w:val="20"/>
                <w:szCs w:val="20"/>
                <w:lang w:val="lt"/>
              </w:rPr>
              <w:t>kėjas daugiau kaip 2 (du) kartus suteikia Paslaugas, kurios neatitinka Sutartyje ir (ar) įstatymuose nustatytų reikalavimų Paslaugoms;</w:t>
            </w:r>
          </w:p>
          <w:p w14:paraId="7DFC47AE" w14:textId="5A0661B8" w:rsidR="00D255DD" w:rsidRPr="00DE1465" w:rsidRDefault="00D255DD" w:rsidP="00594ABC">
            <w:pPr>
              <w:tabs>
                <w:tab w:val="left" w:pos="567"/>
                <w:tab w:val="left" w:pos="851"/>
                <w:tab w:val="left" w:pos="992"/>
                <w:tab w:val="left" w:pos="1134"/>
              </w:tabs>
              <w:spacing w:after="0" w:line="240" w:lineRule="auto"/>
              <w:jc w:val="both"/>
              <w:rPr>
                <w:rFonts w:ascii="Bai Jamjuree" w:eastAsia="Arial" w:hAnsi="Bai Jamjuree" w:cs="Bai Jamjuree"/>
                <w:sz w:val="20"/>
                <w:szCs w:val="20"/>
                <w:lang w:val="lt"/>
              </w:rPr>
            </w:pPr>
            <w:r w:rsidRPr="00DE1465">
              <w:rPr>
                <w:rFonts w:ascii="Bai Jamjuree" w:eastAsia="Arial" w:hAnsi="Bai Jamjuree" w:cs="Bai Jamjuree"/>
                <w:sz w:val="20"/>
                <w:szCs w:val="20"/>
                <w:lang w:val="lt"/>
              </w:rPr>
              <w:t>5.</w:t>
            </w:r>
            <w:r w:rsidR="006B5FFF" w:rsidRPr="00DE1465">
              <w:rPr>
                <w:rFonts w:ascii="Bai Jamjuree" w:eastAsia="Arial" w:hAnsi="Bai Jamjuree" w:cs="Bai Jamjuree"/>
                <w:sz w:val="20"/>
                <w:szCs w:val="20"/>
                <w:lang w:val="lt"/>
              </w:rPr>
              <w:t>5</w:t>
            </w:r>
            <w:r w:rsidRPr="00DE1465">
              <w:rPr>
                <w:rFonts w:ascii="Bai Jamjuree" w:eastAsia="Arial" w:hAnsi="Bai Jamjuree" w:cs="Bai Jamjuree"/>
                <w:sz w:val="20"/>
                <w:szCs w:val="20"/>
                <w:lang w:val="lt"/>
              </w:rPr>
              <w:t xml:space="preserve">. </w:t>
            </w:r>
            <w:r w:rsidR="006B5FFF" w:rsidRPr="00DE1465">
              <w:rPr>
                <w:rFonts w:ascii="Bai Jamjuree" w:eastAsia="Arial" w:hAnsi="Bai Jamjuree" w:cs="Bai Jamjuree"/>
                <w:sz w:val="20"/>
                <w:szCs w:val="20"/>
                <w:lang w:val="lt"/>
              </w:rPr>
              <w:t>Tie</w:t>
            </w:r>
            <w:r w:rsidRPr="00DE1465">
              <w:rPr>
                <w:rFonts w:ascii="Bai Jamjuree" w:eastAsia="Arial" w:hAnsi="Bai Jamjuree" w:cs="Bai Jamjuree"/>
                <w:sz w:val="20"/>
                <w:szCs w:val="20"/>
                <w:lang w:val="lt"/>
              </w:rPr>
              <w:t>kėj</w:t>
            </w:r>
            <w:r w:rsidR="00C97D99" w:rsidRPr="00DE1465">
              <w:rPr>
                <w:rFonts w:ascii="Bai Jamjuree" w:eastAsia="Arial" w:hAnsi="Bai Jamjuree" w:cs="Bai Jamjuree"/>
                <w:sz w:val="20"/>
                <w:szCs w:val="20"/>
                <w:lang w:val="lt"/>
              </w:rPr>
              <w:t>as praranda teisę vykdyti veiklą, reikalingą Sutarties vykdymui, arba nebeatitinka pirkimo dokumentuose nustatytų reikalavimų, būtinų tinkamam Sutarties vykdymui</w:t>
            </w:r>
            <w:r w:rsidRPr="00DE1465">
              <w:rPr>
                <w:rFonts w:ascii="Bai Jamjuree" w:eastAsia="Arial" w:hAnsi="Bai Jamjuree" w:cs="Bai Jamjuree"/>
                <w:sz w:val="20"/>
                <w:szCs w:val="20"/>
                <w:lang w:val="lt"/>
              </w:rPr>
              <w:t>;</w:t>
            </w:r>
          </w:p>
          <w:p w14:paraId="5256EA07" w14:textId="0E46387F" w:rsidR="00D255DD" w:rsidRPr="00DE1465" w:rsidRDefault="00D255DD" w:rsidP="00594ABC">
            <w:pPr>
              <w:tabs>
                <w:tab w:val="left" w:pos="567"/>
                <w:tab w:val="left" w:pos="851"/>
                <w:tab w:val="left" w:pos="992"/>
                <w:tab w:val="left" w:pos="1134"/>
              </w:tabs>
              <w:spacing w:after="0" w:line="240" w:lineRule="auto"/>
              <w:jc w:val="both"/>
              <w:rPr>
                <w:rFonts w:ascii="Bai Jamjuree" w:eastAsia="Arial" w:hAnsi="Bai Jamjuree" w:cs="Bai Jamjuree"/>
                <w:sz w:val="20"/>
                <w:szCs w:val="20"/>
                <w:lang w:val="lt"/>
              </w:rPr>
            </w:pPr>
            <w:r w:rsidRPr="00DE1465">
              <w:rPr>
                <w:rFonts w:ascii="Bai Jamjuree" w:eastAsia="Arial" w:hAnsi="Bai Jamjuree" w:cs="Bai Jamjuree"/>
                <w:sz w:val="20"/>
                <w:szCs w:val="20"/>
                <w:lang w:val="lt"/>
              </w:rPr>
              <w:t>5.</w:t>
            </w:r>
            <w:r w:rsidR="006B5FFF" w:rsidRPr="00DE1465">
              <w:rPr>
                <w:rFonts w:ascii="Bai Jamjuree" w:eastAsia="Arial" w:hAnsi="Bai Jamjuree" w:cs="Bai Jamjuree"/>
                <w:sz w:val="20"/>
                <w:szCs w:val="20"/>
                <w:lang w:val="lt"/>
              </w:rPr>
              <w:t>6</w:t>
            </w:r>
            <w:r w:rsidRPr="00DE1465">
              <w:rPr>
                <w:rFonts w:ascii="Bai Jamjuree" w:eastAsia="Arial" w:hAnsi="Bai Jamjuree" w:cs="Bai Jamjuree"/>
                <w:sz w:val="20"/>
                <w:szCs w:val="20"/>
                <w:lang w:val="lt"/>
              </w:rPr>
              <w:t xml:space="preserve">. </w:t>
            </w:r>
            <w:r w:rsidR="006B5FFF" w:rsidRPr="00DE1465">
              <w:rPr>
                <w:rFonts w:ascii="Bai Jamjuree" w:eastAsia="Arial" w:hAnsi="Bai Jamjuree" w:cs="Bai Jamjuree"/>
                <w:sz w:val="20"/>
                <w:szCs w:val="20"/>
                <w:lang w:val="lt"/>
              </w:rPr>
              <w:t>Tie</w:t>
            </w:r>
            <w:r w:rsidRPr="00DE1465">
              <w:rPr>
                <w:rFonts w:ascii="Bai Jamjuree" w:eastAsia="Arial" w:hAnsi="Bai Jamjuree" w:cs="Bai Jamjuree"/>
                <w:sz w:val="20"/>
                <w:szCs w:val="20"/>
                <w:lang w:val="lt"/>
              </w:rPr>
              <w:t xml:space="preserve">kėjas pažeidžia </w:t>
            </w:r>
            <w:r w:rsidR="00B755C4" w:rsidRPr="00DE1465">
              <w:rPr>
                <w:rFonts w:ascii="Bai Jamjuree" w:eastAsia="Arial" w:hAnsi="Bai Jamjuree" w:cs="Bai Jamjuree"/>
                <w:sz w:val="20"/>
                <w:szCs w:val="20"/>
                <w:lang w:val="lt"/>
              </w:rPr>
              <w:t>konfidencialumo, duomenų apsaugos ar kibernetinio saugumo reikalavimus;</w:t>
            </w:r>
          </w:p>
          <w:p w14:paraId="74C1C707" w14:textId="1D3FB657" w:rsidR="00D255DD" w:rsidRPr="00DE1465" w:rsidRDefault="00D255DD" w:rsidP="006B5FFF">
            <w:pPr>
              <w:spacing w:after="0" w:line="240" w:lineRule="auto"/>
              <w:jc w:val="both"/>
              <w:rPr>
                <w:rFonts w:ascii="Bai Jamjuree" w:hAnsi="Bai Jamjuree" w:cs="Bai Jamjuree"/>
                <w:sz w:val="20"/>
                <w:szCs w:val="20"/>
                <w:shd w:val="clear" w:color="auto" w:fill="FFFFFF"/>
                <w:lang w:val="lt"/>
              </w:rPr>
            </w:pPr>
            <w:r w:rsidRPr="00DE1465">
              <w:rPr>
                <w:rFonts w:ascii="Bai Jamjuree" w:eastAsia="Arial" w:hAnsi="Bai Jamjuree" w:cs="Bai Jamjuree"/>
                <w:sz w:val="20"/>
                <w:szCs w:val="20"/>
                <w:lang w:val="lt"/>
              </w:rPr>
              <w:t>5.</w:t>
            </w:r>
            <w:r w:rsidR="006B5FFF" w:rsidRPr="00DE1465">
              <w:rPr>
                <w:rFonts w:ascii="Bai Jamjuree" w:eastAsia="Arial" w:hAnsi="Bai Jamjuree" w:cs="Bai Jamjuree"/>
                <w:sz w:val="20"/>
                <w:szCs w:val="20"/>
                <w:lang w:val="lt"/>
              </w:rPr>
              <w:t>7</w:t>
            </w:r>
            <w:r w:rsidRPr="00DE1465">
              <w:rPr>
                <w:rFonts w:ascii="Bai Jamjuree" w:eastAsia="Arial" w:hAnsi="Bai Jamjuree" w:cs="Bai Jamjuree"/>
                <w:sz w:val="20"/>
                <w:szCs w:val="20"/>
                <w:lang w:val="lt"/>
              </w:rPr>
              <w:t>.</w:t>
            </w:r>
            <w:r w:rsidRPr="00DE1465">
              <w:rPr>
                <w:rFonts w:ascii="Bai Jamjuree" w:hAnsi="Bai Jamjuree" w:cs="Bai Jamjuree"/>
                <w:sz w:val="20"/>
                <w:szCs w:val="20"/>
                <w:shd w:val="clear" w:color="auto" w:fill="FFFFFF"/>
                <w:lang w:val="lt"/>
              </w:rPr>
              <w:t xml:space="preserve"> </w:t>
            </w:r>
            <w:r w:rsidRPr="00DE1465">
              <w:rPr>
                <w:rFonts w:ascii="Bai Jamjuree" w:eastAsia="Times New Roman" w:hAnsi="Bai Jamjuree" w:cs="Bai Jamjuree"/>
                <w:kern w:val="0"/>
                <w:sz w:val="20"/>
                <w:szCs w:val="20"/>
                <w:lang w:eastAsia="lt-LT"/>
                <w14:ligatures w14:val="none"/>
              </w:rPr>
              <w:t>Kiti Sutartyje nurodyti pažeidimai, kurie aiškiai įvardinti kaip esminiai. </w:t>
            </w:r>
          </w:p>
          <w:p w14:paraId="48FD4F94" w14:textId="743597DC" w:rsidR="00D255DD" w:rsidRPr="00DE1465" w:rsidRDefault="006B5FFF" w:rsidP="00594ABC">
            <w:pPr>
              <w:spacing w:after="0" w:line="240" w:lineRule="auto"/>
              <w:jc w:val="both"/>
              <w:textAlignment w:val="baseline"/>
              <w:rPr>
                <w:rFonts w:ascii="Bai Jamjuree" w:eastAsia="Times New Roman" w:hAnsi="Bai Jamjuree" w:cs="Bai Jamjuree"/>
                <w:kern w:val="0"/>
                <w:sz w:val="20"/>
                <w:szCs w:val="20"/>
                <w:lang w:eastAsia="lt-LT"/>
                <w14:ligatures w14:val="none"/>
              </w:rPr>
            </w:pPr>
            <w:r w:rsidRPr="00DE1465">
              <w:rPr>
                <w:rFonts w:ascii="Bai Jamjuree" w:eastAsia="Times New Roman" w:hAnsi="Bai Jamjuree" w:cs="Bai Jamjuree"/>
                <w:kern w:val="0"/>
                <w:sz w:val="20"/>
                <w:szCs w:val="20"/>
                <w:lang w:eastAsia="lt-LT"/>
                <w14:ligatures w14:val="none"/>
              </w:rPr>
              <w:t>6</w:t>
            </w:r>
            <w:r w:rsidR="00D255DD" w:rsidRPr="00DE1465">
              <w:rPr>
                <w:rFonts w:ascii="Bai Jamjuree" w:eastAsia="Times New Roman" w:hAnsi="Bai Jamjuree" w:cs="Bai Jamjuree"/>
                <w:kern w:val="0"/>
                <w:sz w:val="20"/>
                <w:szCs w:val="20"/>
                <w:lang w:eastAsia="lt-LT"/>
                <w14:ligatures w14:val="none"/>
              </w:rPr>
              <w:t>. Sutartis yra nutraukiama nedelsiant, kai Lietuvos Respublikos Vyriausybė Lietuvos Respublikos nacionaliniam saugumui užtikrinti svarbių objektų apsaugos įstatymo nustatyta tvarka priima sprendimą, patvirtinantį, kad Sutartis neatitinka nacionalinio saugumo interesų (PĮ 50 str. 8 d.). </w:t>
            </w:r>
          </w:p>
          <w:p w14:paraId="38E2BA4E" w14:textId="44A7A9DC" w:rsidR="00D255DD" w:rsidRPr="00DE1465" w:rsidRDefault="006B5FFF" w:rsidP="00594ABC">
            <w:pPr>
              <w:tabs>
                <w:tab w:val="left" w:pos="284"/>
              </w:tabs>
              <w:spacing w:after="0" w:line="240" w:lineRule="auto"/>
              <w:jc w:val="both"/>
              <w:rPr>
                <w:rFonts w:ascii="Bai Jamjuree" w:hAnsi="Bai Jamjuree" w:cs="Bai Jamjuree"/>
                <w:color w:val="000000"/>
                <w:sz w:val="20"/>
                <w:szCs w:val="20"/>
              </w:rPr>
            </w:pPr>
            <w:r w:rsidRPr="00DE1465">
              <w:rPr>
                <w:rFonts w:ascii="Bai Jamjuree" w:eastAsia="Times New Roman" w:hAnsi="Bai Jamjuree" w:cs="Bai Jamjuree"/>
                <w:kern w:val="0"/>
                <w:sz w:val="20"/>
                <w:szCs w:val="20"/>
                <w:lang w:eastAsia="lt-LT"/>
                <w14:ligatures w14:val="none"/>
              </w:rPr>
              <w:lastRenderedPageBreak/>
              <w:t>7</w:t>
            </w:r>
            <w:r w:rsidR="00D255DD" w:rsidRPr="00DE1465">
              <w:rPr>
                <w:rFonts w:ascii="Bai Jamjuree" w:eastAsia="Times New Roman" w:hAnsi="Bai Jamjuree" w:cs="Bai Jamjuree"/>
                <w:kern w:val="0"/>
                <w:sz w:val="20"/>
                <w:szCs w:val="20"/>
                <w:lang w:eastAsia="lt-LT"/>
                <w14:ligatures w14:val="none"/>
              </w:rPr>
              <w:t>. Sutartis gali būti nutraukta PĮ 98 str. nustatytais atvejais ir tvarka, raštišku abiejų Šalių susitarimu. </w:t>
            </w:r>
          </w:p>
        </w:tc>
      </w:tr>
      <w:tr w:rsidR="00D255DD" w:rsidRPr="00DE1465" w14:paraId="2B55B7E8" w14:textId="77777777" w:rsidTr="00594ABC">
        <w:trPr>
          <w:trHeight w:val="300"/>
        </w:trPr>
        <w:tc>
          <w:tcPr>
            <w:tcW w:w="1346" w:type="dxa"/>
            <w:tcBorders>
              <w:top w:val="single" w:sz="6" w:space="0" w:color="auto"/>
              <w:left w:val="single" w:sz="6" w:space="0" w:color="auto"/>
              <w:bottom w:val="single" w:sz="6" w:space="0" w:color="auto"/>
              <w:right w:val="single" w:sz="6" w:space="0" w:color="auto"/>
            </w:tcBorders>
            <w:vAlign w:val="center"/>
          </w:tcPr>
          <w:p w14:paraId="6B28D802" w14:textId="77777777" w:rsidR="00D255DD" w:rsidRPr="00DE1465" w:rsidRDefault="00D255DD" w:rsidP="00594ABC">
            <w:pPr>
              <w:spacing w:after="0" w:line="240" w:lineRule="auto"/>
              <w:jc w:val="center"/>
              <w:textAlignment w:val="baseline"/>
              <w:rPr>
                <w:rFonts w:ascii="Bai Jamjuree" w:eastAsia="Times New Roman" w:hAnsi="Bai Jamjuree" w:cs="Bai Jamjuree"/>
                <w:b/>
                <w:bCs/>
                <w:kern w:val="0"/>
                <w:sz w:val="20"/>
                <w:szCs w:val="20"/>
                <w:lang w:eastAsia="lt-LT"/>
                <w14:ligatures w14:val="none"/>
              </w:rPr>
            </w:pPr>
            <w:r w:rsidRPr="00DE1465">
              <w:rPr>
                <w:rFonts w:ascii="Bai Jamjuree" w:eastAsia="Times New Roman" w:hAnsi="Bai Jamjuree" w:cs="Bai Jamjuree"/>
                <w:b/>
                <w:bCs/>
                <w:kern w:val="0"/>
                <w:sz w:val="20"/>
                <w:szCs w:val="20"/>
                <w:lang w:eastAsia="lt-LT"/>
                <w14:ligatures w14:val="none"/>
              </w:rPr>
              <w:lastRenderedPageBreak/>
              <w:t>6.</w:t>
            </w:r>
          </w:p>
        </w:tc>
        <w:tc>
          <w:tcPr>
            <w:tcW w:w="2287" w:type="dxa"/>
            <w:tcBorders>
              <w:top w:val="single" w:sz="6" w:space="0" w:color="auto"/>
              <w:left w:val="single" w:sz="6" w:space="0" w:color="auto"/>
              <w:bottom w:val="single" w:sz="6" w:space="0" w:color="auto"/>
              <w:right w:val="single" w:sz="6" w:space="0" w:color="auto"/>
            </w:tcBorders>
            <w:vAlign w:val="center"/>
          </w:tcPr>
          <w:p w14:paraId="18F3B7E5" w14:textId="77777777" w:rsidR="00D255DD" w:rsidRPr="00DE1465" w:rsidRDefault="00D255DD" w:rsidP="00594ABC">
            <w:pPr>
              <w:spacing w:after="0" w:line="240" w:lineRule="auto"/>
              <w:textAlignment w:val="baseline"/>
              <w:rPr>
                <w:rFonts w:ascii="Bai Jamjuree" w:eastAsia="Times New Roman" w:hAnsi="Bai Jamjuree" w:cs="Bai Jamjuree"/>
                <w:b/>
                <w:bCs/>
                <w:kern w:val="0"/>
                <w:sz w:val="20"/>
                <w:szCs w:val="20"/>
                <w:lang w:eastAsia="lt-LT"/>
                <w14:ligatures w14:val="none"/>
              </w:rPr>
            </w:pPr>
            <w:r w:rsidRPr="00DE1465">
              <w:rPr>
                <w:rFonts w:ascii="Bai Jamjuree" w:eastAsia="Times New Roman" w:hAnsi="Bai Jamjuree" w:cs="Bai Jamjuree"/>
                <w:b/>
                <w:bCs/>
                <w:kern w:val="0"/>
                <w:sz w:val="20"/>
                <w:szCs w:val="20"/>
                <w:lang w:eastAsia="lt-LT"/>
                <w14:ligatures w14:val="none"/>
              </w:rPr>
              <w:t>Atsakomybė</w:t>
            </w:r>
          </w:p>
        </w:tc>
        <w:tc>
          <w:tcPr>
            <w:tcW w:w="5989" w:type="dxa"/>
            <w:tcBorders>
              <w:top w:val="single" w:sz="6" w:space="0" w:color="auto"/>
              <w:left w:val="single" w:sz="6" w:space="0" w:color="auto"/>
              <w:bottom w:val="single" w:sz="6" w:space="0" w:color="auto"/>
              <w:right w:val="single" w:sz="6" w:space="0" w:color="auto"/>
            </w:tcBorders>
          </w:tcPr>
          <w:p w14:paraId="58E286B6" w14:textId="545A4E27" w:rsidR="00D255DD" w:rsidRPr="00DE1465" w:rsidRDefault="00D255DD" w:rsidP="00594ABC">
            <w:pPr>
              <w:spacing w:after="0" w:line="240" w:lineRule="auto"/>
              <w:jc w:val="both"/>
              <w:textAlignment w:val="baseline"/>
              <w:rPr>
                <w:rFonts w:ascii="Bai Jamjuree" w:hAnsi="Bai Jamjuree" w:cs="Bai Jamjuree"/>
                <w:sz w:val="20"/>
                <w:szCs w:val="20"/>
              </w:rPr>
            </w:pPr>
            <w:r w:rsidRPr="00DE1465">
              <w:rPr>
                <w:rFonts w:ascii="Bai Jamjuree" w:hAnsi="Bai Jamjuree" w:cs="Bai Jamjuree"/>
                <w:color w:val="000000"/>
                <w:sz w:val="20"/>
                <w:szCs w:val="20"/>
              </w:rPr>
              <w:t xml:space="preserve">1.Jei </w:t>
            </w:r>
            <w:r w:rsidR="006B5FFF" w:rsidRPr="00DE1465">
              <w:rPr>
                <w:rFonts w:ascii="Bai Jamjuree" w:hAnsi="Bai Jamjuree" w:cs="Bai Jamjuree"/>
                <w:color w:val="000000"/>
                <w:sz w:val="20"/>
                <w:szCs w:val="20"/>
              </w:rPr>
              <w:t>Pirkėja</w:t>
            </w:r>
            <w:r w:rsidRPr="00DE1465">
              <w:rPr>
                <w:rFonts w:ascii="Bai Jamjuree" w:hAnsi="Bai Jamjuree" w:cs="Bai Jamjuree"/>
                <w:color w:val="000000"/>
                <w:sz w:val="20"/>
                <w:szCs w:val="20"/>
              </w:rPr>
              <w:t xml:space="preserve">s, gavęs tinkamai pateiktą ir užpildytą Sąskaitą, uždelsia atsiskaityti už tinkamai Paslaugų teikėjo perduotas kokybiškas Paslaugas per Sutartyje nurodytą terminą, </w:t>
            </w:r>
            <w:r w:rsidR="006B5FFF" w:rsidRPr="00DE1465">
              <w:rPr>
                <w:rFonts w:ascii="Bai Jamjuree" w:hAnsi="Bai Jamjuree" w:cs="Bai Jamjuree"/>
                <w:color w:val="000000"/>
                <w:sz w:val="20"/>
                <w:szCs w:val="20"/>
              </w:rPr>
              <w:t>Tie</w:t>
            </w:r>
            <w:r w:rsidRPr="00DE1465">
              <w:rPr>
                <w:rFonts w:ascii="Bai Jamjuree" w:hAnsi="Bai Jamjuree" w:cs="Bai Jamjuree"/>
                <w:color w:val="000000"/>
                <w:sz w:val="20"/>
                <w:szCs w:val="20"/>
              </w:rPr>
              <w:t xml:space="preserve">kėjas nuo kitos nei nustatytas terminas dienos skaičiuoja </w:t>
            </w:r>
            <w:r w:rsidR="006B5FFF" w:rsidRPr="00DE1465">
              <w:rPr>
                <w:rFonts w:ascii="Bai Jamjuree" w:hAnsi="Bai Jamjuree" w:cs="Bai Jamjuree"/>
                <w:color w:val="000000"/>
                <w:sz w:val="20"/>
                <w:szCs w:val="20"/>
              </w:rPr>
              <w:t>Pirkėj</w:t>
            </w:r>
            <w:r w:rsidRPr="00DE1465">
              <w:rPr>
                <w:rFonts w:ascii="Bai Jamjuree" w:hAnsi="Bai Jamjuree" w:cs="Bai Jamjuree"/>
                <w:sz w:val="20"/>
                <w:szCs w:val="20"/>
              </w:rPr>
              <w:t>ui 0,02 (dvi šimtosios) procento dydžio delspinigius nuo neapmokėtos sumos be PVM už kiekvieną vėlavimo dieną.</w:t>
            </w:r>
          </w:p>
          <w:p w14:paraId="0556C8A4" w14:textId="3A9354C0" w:rsidR="00D255DD" w:rsidRPr="00DE1465" w:rsidRDefault="00D255DD" w:rsidP="00594ABC">
            <w:pPr>
              <w:spacing w:after="0" w:line="240" w:lineRule="auto"/>
              <w:jc w:val="both"/>
              <w:textAlignment w:val="baseline"/>
              <w:rPr>
                <w:rFonts w:ascii="Bai Jamjuree" w:hAnsi="Bai Jamjuree" w:cs="Bai Jamjuree"/>
                <w:color w:val="000000"/>
                <w:sz w:val="20"/>
                <w:szCs w:val="20"/>
                <w:lang w:val="lt"/>
              </w:rPr>
            </w:pPr>
            <w:r w:rsidRPr="00DE1465">
              <w:rPr>
                <w:rFonts w:ascii="Bai Jamjuree" w:eastAsia="Times New Roman" w:hAnsi="Bai Jamjuree" w:cs="Bai Jamjuree"/>
                <w:kern w:val="0"/>
                <w:sz w:val="20"/>
                <w:szCs w:val="20"/>
                <w:lang w:eastAsia="lt-LT"/>
                <w14:ligatures w14:val="none"/>
              </w:rPr>
              <w:t>2.</w:t>
            </w:r>
            <w:r w:rsidRPr="00DE1465">
              <w:rPr>
                <w:rFonts w:ascii="Bai Jamjuree" w:hAnsi="Bai Jamjuree" w:cs="Bai Jamjuree"/>
                <w:color w:val="000000"/>
                <w:sz w:val="20"/>
                <w:szCs w:val="20"/>
                <w:lang w:val="lt"/>
              </w:rPr>
              <w:t xml:space="preserve">Jeigu </w:t>
            </w:r>
            <w:r w:rsidR="006B5FFF" w:rsidRPr="00DE1465">
              <w:rPr>
                <w:rFonts w:ascii="Bai Jamjuree" w:hAnsi="Bai Jamjuree" w:cs="Bai Jamjuree"/>
                <w:color w:val="000000"/>
                <w:sz w:val="20"/>
                <w:szCs w:val="20"/>
                <w:lang w:val="lt"/>
              </w:rPr>
              <w:t>Tie</w:t>
            </w:r>
            <w:r w:rsidRPr="00DE1465">
              <w:rPr>
                <w:rFonts w:ascii="Bai Jamjuree" w:hAnsi="Bai Jamjuree" w:cs="Bai Jamjuree"/>
                <w:color w:val="000000"/>
                <w:sz w:val="20"/>
                <w:szCs w:val="20"/>
                <w:lang w:val="lt"/>
              </w:rPr>
              <w:t xml:space="preserve">kėjas vėluoja suteikti Paslaugas arba nevykdo kitų sutartinių įsipareigojimų, </w:t>
            </w:r>
            <w:r w:rsidR="006B5FFF" w:rsidRPr="00DE1465">
              <w:rPr>
                <w:rFonts w:ascii="Bai Jamjuree" w:hAnsi="Bai Jamjuree" w:cs="Bai Jamjuree"/>
                <w:color w:val="000000"/>
                <w:sz w:val="20"/>
                <w:szCs w:val="20"/>
                <w:lang w:val="lt"/>
              </w:rPr>
              <w:t>Pirkėj</w:t>
            </w:r>
            <w:r w:rsidRPr="00DE1465">
              <w:rPr>
                <w:rFonts w:ascii="Bai Jamjuree" w:hAnsi="Bai Jamjuree" w:cs="Bai Jamjuree"/>
                <w:color w:val="000000"/>
                <w:sz w:val="20"/>
                <w:szCs w:val="20"/>
                <w:lang w:val="lt"/>
              </w:rPr>
              <w:t xml:space="preserve">as nuo kitos nei nustatytas terminas dienos </w:t>
            </w:r>
            <w:r w:rsidR="006B5FFF" w:rsidRPr="00DE1465">
              <w:rPr>
                <w:rFonts w:ascii="Bai Jamjuree" w:hAnsi="Bai Jamjuree" w:cs="Bai Jamjuree"/>
                <w:color w:val="000000"/>
                <w:sz w:val="20"/>
                <w:szCs w:val="20"/>
                <w:lang w:val="lt"/>
              </w:rPr>
              <w:t>Tie</w:t>
            </w:r>
            <w:r w:rsidRPr="00DE1465">
              <w:rPr>
                <w:rFonts w:ascii="Bai Jamjuree" w:hAnsi="Bai Jamjuree" w:cs="Bai Jamjuree"/>
                <w:color w:val="000000"/>
                <w:sz w:val="20"/>
                <w:szCs w:val="20"/>
                <w:lang w:val="lt"/>
              </w:rPr>
              <w:t xml:space="preserve">kėjui </w:t>
            </w:r>
            <w:r w:rsidRPr="00DE1465">
              <w:rPr>
                <w:rFonts w:ascii="Bai Jamjuree" w:hAnsi="Bai Jamjuree" w:cs="Bai Jamjuree"/>
                <w:sz w:val="20"/>
                <w:szCs w:val="20"/>
                <w:lang w:val="lt"/>
              </w:rPr>
              <w:t xml:space="preserve">skaičiuoja 0,02 (dvi šimtosios) procento dydžio delspinigius už kiekvieną uždelstą dieną nuo laiku nesuteiktų </w:t>
            </w:r>
            <w:r w:rsidRPr="00DE1465">
              <w:rPr>
                <w:rFonts w:ascii="Bai Jamjuree" w:hAnsi="Bai Jamjuree" w:cs="Bai Jamjuree"/>
                <w:color w:val="000000"/>
                <w:sz w:val="20"/>
                <w:szCs w:val="20"/>
                <w:lang w:val="lt"/>
              </w:rPr>
              <w:t>Paslaugų ar kitų sutartinių įsipareigojimų nevykdymo kainos be PVM.</w:t>
            </w:r>
          </w:p>
          <w:p w14:paraId="6D5BEADB" w14:textId="5CD73691" w:rsidR="00D255DD" w:rsidRPr="00DE1465" w:rsidRDefault="00D255DD" w:rsidP="00594ABC">
            <w:pPr>
              <w:spacing w:after="0" w:line="240" w:lineRule="auto"/>
              <w:jc w:val="both"/>
              <w:textAlignment w:val="baseline"/>
              <w:rPr>
                <w:rFonts w:ascii="Bai Jamjuree" w:hAnsi="Bai Jamjuree" w:cs="Bai Jamjuree"/>
                <w:sz w:val="20"/>
                <w:szCs w:val="20"/>
                <w:lang w:val="lt"/>
              </w:rPr>
            </w:pPr>
            <w:r w:rsidRPr="00DE1465">
              <w:rPr>
                <w:rFonts w:ascii="Bai Jamjuree" w:eastAsia="Times New Roman" w:hAnsi="Bai Jamjuree" w:cs="Bai Jamjuree"/>
                <w:kern w:val="0"/>
                <w:sz w:val="20"/>
                <w:szCs w:val="20"/>
                <w:lang w:eastAsia="lt-LT"/>
                <w14:ligatures w14:val="none"/>
              </w:rPr>
              <w:t>3.</w:t>
            </w:r>
            <w:r w:rsidRPr="00DE1465">
              <w:rPr>
                <w:rFonts w:ascii="Bai Jamjuree" w:hAnsi="Bai Jamjuree" w:cs="Bai Jamjuree"/>
                <w:color w:val="000000"/>
                <w:sz w:val="20"/>
                <w:szCs w:val="20"/>
                <w:lang w:val="lt"/>
              </w:rPr>
              <w:t xml:space="preserve"> </w:t>
            </w:r>
            <w:r w:rsidR="00C97D99" w:rsidRPr="00DE1465">
              <w:rPr>
                <w:rFonts w:ascii="Bai Jamjuree" w:eastAsia="Times New Roman" w:hAnsi="Bai Jamjuree" w:cs="Bai Jamjuree"/>
                <w:kern w:val="0"/>
                <w:sz w:val="20"/>
                <w:szCs w:val="20"/>
                <w:lang w:eastAsia="lt-LT"/>
                <w14:ligatures w14:val="none"/>
              </w:rPr>
              <w:t>Tiekėjas į</w:t>
            </w:r>
            <w:r w:rsidR="00C97D99" w:rsidRPr="00DE1465">
              <w:rPr>
                <w:rFonts w:ascii="Bai Jamjuree" w:hAnsi="Bai Jamjuree" w:cs="Bai Jamjuree"/>
                <w:sz w:val="20"/>
                <w:szCs w:val="20"/>
              </w:rPr>
              <w:t>sipareigoja savo sąskaita nedelsdamas, bet ne vėliau kaip per Pirkėjo nustatytą protingą terminą, ištaisyti bet kokius Paslaugų trūkumus ar netikslumus. Tiekėjas įsipareigoja sumokėti Pirkėjui 200 Eur (du šimtus eurų, 00 ct) dydžio baudą už kiekvieną šio įsipareigojimo neįvykdymą ar netinkamą vykdymą ir atlyginti Pirkėjui nuostolius, viršijančius nustatytą baudos dydį. Ši Tiekėjo pareiga ištaisyti trūkumus savo sąskaita nepaneigia Tiekėjo pareigos mokėti šiame skyriuje nustatytus delspinigius, jeigu jie taikomi;</w:t>
            </w:r>
          </w:p>
          <w:p w14:paraId="439A0B56" w14:textId="4559922A" w:rsidR="00D255DD" w:rsidRPr="00DE1465" w:rsidRDefault="00D255DD" w:rsidP="00C97D99">
            <w:pPr>
              <w:spacing w:after="0" w:line="240" w:lineRule="auto"/>
              <w:jc w:val="both"/>
              <w:textAlignment w:val="baseline"/>
              <w:rPr>
                <w:rFonts w:ascii="Bai Jamjuree" w:hAnsi="Bai Jamjuree" w:cs="Bai Jamjuree"/>
                <w:sz w:val="20"/>
                <w:szCs w:val="20"/>
              </w:rPr>
            </w:pPr>
            <w:r w:rsidRPr="00DE1465">
              <w:rPr>
                <w:rFonts w:ascii="Bai Jamjuree" w:eastAsia="Times New Roman" w:hAnsi="Bai Jamjuree" w:cs="Bai Jamjuree"/>
                <w:kern w:val="0"/>
                <w:sz w:val="20"/>
                <w:szCs w:val="20"/>
                <w:lang w:eastAsia="lt-LT"/>
                <w14:ligatures w14:val="none"/>
              </w:rPr>
              <w:t xml:space="preserve">4. </w:t>
            </w:r>
            <w:r w:rsidR="006B5FFF" w:rsidRPr="00DE1465">
              <w:rPr>
                <w:rFonts w:ascii="Bai Jamjuree" w:hAnsi="Bai Jamjuree" w:cs="Bai Jamjuree"/>
                <w:sz w:val="20"/>
                <w:szCs w:val="20"/>
              </w:rPr>
              <w:t>Tiekėjas atsako už matavim</w:t>
            </w:r>
            <w:r w:rsidR="00C97D99" w:rsidRPr="00DE1465">
              <w:rPr>
                <w:rFonts w:ascii="Bai Jamjuree" w:hAnsi="Bai Jamjuree" w:cs="Bai Jamjuree"/>
                <w:sz w:val="20"/>
                <w:szCs w:val="20"/>
              </w:rPr>
              <w:t>o metodikų, naudojamos įrangos ir pateiktų rezultatų atitiktį Reglamento (ES) 2024/1787, OGMP 2.0 gairių bei Techninės specifikacijos reikalavimams. Jei kompetentinga institucija nustatytų neatitiktis, atsiradusias dėl Tiekėjo veiksmų ar neveikimo, Tiekėjas savo lėšomis privalo pakartotinai atlikti reikalingus matavimus ir pataisyti ataskaita</w:t>
            </w:r>
            <w:r w:rsidR="00B755C4" w:rsidRPr="00DE1465">
              <w:rPr>
                <w:rFonts w:ascii="Bai Jamjuree" w:hAnsi="Bai Jamjuree" w:cs="Bai Jamjuree"/>
                <w:sz w:val="20"/>
                <w:szCs w:val="20"/>
              </w:rPr>
              <w:t>s ir dėl to neturi teisės reikalauti papildomo atlygio.</w:t>
            </w:r>
          </w:p>
          <w:p w14:paraId="07B1B21F" w14:textId="084FB5D5" w:rsidR="00D255DD" w:rsidRPr="00DE1465" w:rsidRDefault="00C97D99" w:rsidP="00594ABC">
            <w:pPr>
              <w:spacing w:after="0" w:line="240" w:lineRule="auto"/>
              <w:jc w:val="both"/>
              <w:rPr>
                <w:rFonts w:ascii="Bai Jamjuree" w:hAnsi="Bai Jamjuree" w:cs="Bai Jamjuree"/>
                <w:sz w:val="20"/>
                <w:szCs w:val="20"/>
              </w:rPr>
            </w:pPr>
            <w:r w:rsidRPr="00DE1465">
              <w:rPr>
                <w:rFonts w:ascii="Bai Jamjuree" w:hAnsi="Bai Jamjuree" w:cs="Bai Jamjuree"/>
                <w:color w:val="000000"/>
                <w:sz w:val="20"/>
                <w:szCs w:val="20"/>
              </w:rPr>
              <w:t>5</w:t>
            </w:r>
            <w:r w:rsidR="00D255DD" w:rsidRPr="00DE1465">
              <w:rPr>
                <w:rFonts w:ascii="Bai Jamjuree" w:hAnsi="Bai Jamjuree" w:cs="Bai Jamjuree"/>
                <w:color w:val="000000"/>
                <w:sz w:val="20"/>
                <w:szCs w:val="20"/>
              </w:rPr>
              <w:t>. </w:t>
            </w:r>
            <w:r w:rsidRPr="00DE1465">
              <w:rPr>
                <w:rFonts w:ascii="Bai Jamjuree" w:hAnsi="Bai Jamjuree" w:cs="Bai Jamjuree"/>
                <w:color w:val="000000"/>
                <w:sz w:val="20"/>
                <w:szCs w:val="20"/>
              </w:rPr>
              <w:t>Tie</w:t>
            </w:r>
            <w:r w:rsidR="00D255DD" w:rsidRPr="00DE1465">
              <w:rPr>
                <w:rFonts w:ascii="Bai Jamjuree" w:hAnsi="Bai Jamjuree" w:cs="Bai Jamjuree"/>
                <w:color w:val="000000"/>
                <w:sz w:val="20"/>
                <w:szCs w:val="20"/>
              </w:rPr>
              <w:t xml:space="preserve">kėjas privalo sumokėti </w:t>
            </w:r>
            <w:r w:rsidRPr="00DE1465">
              <w:rPr>
                <w:rFonts w:ascii="Bai Jamjuree" w:hAnsi="Bai Jamjuree" w:cs="Bai Jamjuree"/>
                <w:color w:val="000000"/>
                <w:sz w:val="20"/>
                <w:szCs w:val="20"/>
              </w:rPr>
              <w:t>Pirkėj</w:t>
            </w:r>
            <w:r w:rsidR="00D255DD" w:rsidRPr="00DE1465">
              <w:rPr>
                <w:rFonts w:ascii="Bai Jamjuree" w:hAnsi="Bai Jamjuree" w:cs="Bai Jamjuree"/>
                <w:color w:val="000000"/>
                <w:sz w:val="20"/>
                <w:szCs w:val="20"/>
              </w:rPr>
              <w:t xml:space="preserve">ui netesybas per </w:t>
            </w:r>
            <w:r w:rsidR="00D255DD" w:rsidRPr="00DE1465">
              <w:rPr>
                <w:rFonts w:ascii="Bai Jamjuree" w:hAnsi="Bai Jamjuree" w:cs="Bai Jamjuree"/>
                <w:sz w:val="20"/>
                <w:szCs w:val="20"/>
              </w:rPr>
              <w:t xml:space="preserve">10 (dešimt) </w:t>
            </w:r>
            <w:r w:rsidR="00D255DD" w:rsidRPr="00DE1465">
              <w:rPr>
                <w:rFonts w:ascii="Bai Jamjuree" w:hAnsi="Bai Jamjuree" w:cs="Bai Jamjuree"/>
                <w:color w:val="000000"/>
                <w:sz w:val="20"/>
                <w:szCs w:val="20"/>
              </w:rPr>
              <w:t xml:space="preserve">dienų nuo </w:t>
            </w:r>
            <w:r w:rsidRPr="00DE1465">
              <w:rPr>
                <w:rFonts w:ascii="Bai Jamjuree" w:hAnsi="Bai Jamjuree" w:cs="Bai Jamjuree"/>
                <w:color w:val="000000"/>
                <w:sz w:val="20"/>
                <w:szCs w:val="20"/>
              </w:rPr>
              <w:t>Pirkėj</w:t>
            </w:r>
            <w:r w:rsidR="00D255DD" w:rsidRPr="00DE1465">
              <w:rPr>
                <w:rFonts w:ascii="Bai Jamjuree" w:hAnsi="Bai Jamjuree" w:cs="Bai Jamjuree"/>
                <w:color w:val="000000"/>
                <w:sz w:val="20"/>
                <w:szCs w:val="20"/>
              </w:rPr>
              <w:t xml:space="preserve">o pareikalavimo, jeigu netesybų suma nėra </w:t>
            </w:r>
            <w:r w:rsidR="00D255DD" w:rsidRPr="00DE1465">
              <w:rPr>
                <w:rFonts w:ascii="Bai Jamjuree" w:hAnsi="Bai Jamjuree" w:cs="Bai Jamjuree"/>
                <w:sz w:val="20"/>
                <w:szCs w:val="20"/>
              </w:rPr>
              <w:t xml:space="preserve">išskaitoma iš </w:t>
            </w:r>
            <w:r w:rsidRPr="00DE1465">
              <w:rPr>
                <w:rFonts w:ascii="Bai Jamjuree" w:hAnsi="Bai Jamjuree" w:cs="Bai Jamjuree"/>
                <w:sz w:val="20"/>
                <w:szCs w:val="20"/>
              </w:rPr>
              <w:t>Tie</w:t>
            </w:r>
            <w:r w:rsidR="00D255DD" w:rsidRPr="00DE1465">
              <w:rPr>
                <w:rFonts w:ascii="Bai Jamjuree" w:hAnsi="Bai Jamjuree" w:cs="Bai Jamjuree"/>
                <w:sz w:val="20"/>
                <w:szCs w:val="20"/>
              </w:rPr>
              <w:t>kėjui mokėtinos sumos.</w:t>
            </w:r>
          </w:p>
          <w:p w14:paraId="112BBDE5" w14:textId="69275083" w:rsidR="00D255DD" w:rsidRPr="00DE1465" w:rsidRDefault="00C97D99" w:rsidP="00C97D99">
            <w:pPr>
              <w:spacing w:after="0" w:line="240" w:lineRule="auto"/>
              <w:jc w:val="both"/>
              <w:textAlignment w:val="baseline"/>
              <w:rPr>
                <w:rFonts w:ascii="Bai Jamjuree" w:hAnsi="Bai Jamjuree" w:cs="Bai Jamjuree"/>
                <w:sz w:val="20"/>
                <w:szCs w:val="20"/>
              </w:rPr>
            </w:pPr>
            <w:r w:rsidRPr="00DE1465">
              <w:rPr>
                <w:rFonts w:ascii="Bai Jamjuree" w:eastAsia="Times New Roman" w:hAnsi="Bai Jamjuree" w:cs="Bai Jamjuree"/>
                <w:kern w:val="0"/>
                <w:sz w:val="20"/>
                <w:szCs w:val="20"/>
                <w:lang w:eastAsia="lt-LT"/>
                <w14:ligatures w14:val="none"/>
              </w:rPr>
              <w:t>6</w:t>
            </w:r>
            <w:r w:rsidR="00D255DD" w:rsidRPr="00DE1465">
              <w:rPr>
                <w:rFonts w:ascii="Bai Jamjuree" w:eastAsia="Times New Roman" w:hAnsi="Bai Jamjuree" w:cs="Bai Jamjuree"/>
                <w:kern w:val="0"/>
                <w:sz w:val="20"/>
                <w:szCs w:val="20"/>
                <w:lang w:eastAsia="lt-LT"/>
                <w14:ligatures w14:val="none"/>
              </w:rPr>
              <w:t>.</w:t>
            </w:r>
            <w:r w:rsidR="00D255DD" w:rsidRPr="00DE1465">
              <w:rPr>
                <w:rFonts w:ascii="Bai Jamjuree" w:eastAsiaTheme="majorEastAsia" w:hAnsi="Bai Jamjuree" w:cs="Bai Jamjuree"/>
                <w:color w:val="000000"/>
                <w:kern w:val="0"/>
                <w:sz w:val="20"/>
                <w:szCs w:val="20"/>
                <w:shd w:val="clear" w:color="auto" w:fill="FFFFFF"/>
                <w:lang w:eastAsia="lt-LT"/>
                <w14:ligatures w14:val="none"/>
              </w:rPr>
              <w:t xml:space="preserve"> </w:t>
            </w:r>
            <w:r w:rsidR="00D255DD" w:rsidRPr="00DE1465">
              <w:rPr>
                <w:rFonts w:ascii="Bai Jamjuree" w:hAnsi="Bai Jamjuree" w:cs="Bai Jamjuree"/>
                <w:sz w:val="20"/>
                <w:szCs w:val="20"/>
              </w:rPr>
              <w:t xml:space="preserve">Jei </w:t>
            </w:r>
            <w:r w:rsidRPr="00DE1465">
              <w:rPr>
                <w:rFonts w:ascii="Bai Jamjuree" w:hAnsi="Bai Jamjuree" w:cs="Bai Jamjuree"/>
                <w:sz w:val="20"/>
                <w:szCs w:val="20"/>
              </w:rPr>
              <w:t>Tie</w:t>
            </w:r>
            <w:r w:rsidR="00D255DD" w:rsidRPr="00DE1465">
              <w:rPr>
                <w:rFonts w:ascii="Bai Jamjuree" w:hAnsi="Bai Jamjuree" w:cs="Bai Jamjuree"/>
                <w:sz w:val="20"/>
                <w:szCs w:val="20"/>
              </w:rPr>
              <w:t xml:space="preserve">kėjas pažeis konfidencialumo reikalavimus, turės kiekvieno konfidencialios informacijos pažeidimo atveju </w:t>
            </w:r>
            <w:r w:rsidRPr="00DE1465">
              <w:rPr>
                <w:rFonts w:ascii="Bai Jamjuree" w:hAnsi="Bai Jamjuree" w:cs="Bai Jamjuree"/>
                <w:sz w:val="20"/>
                <w:szCs w:val="20"/>
              </w:rPr>
              <w:t>Pirkėj</w:t>
            </w:r>
            <w:r w:rsidR="00D255DD" w:rsidRPr="00DE1465">
              <w:rPr>
                <w:rFonts w:ascii="Bai Jamjuree" w:hAnsi="Bai Jamjuree" w:cs="Bai Jamjuree"/>
                <w:sz w:val="20"/>
                <w:szCs w:val="20"/>
              </w:rPr>
              <w:t xml:space="preserve">ui sumokėti 5 000 (penkių tūkstančių) eurų baudą ir atlyginti </w:t>
            </w:r>
            <w:r w:rsidRPr="00DE1465">
              <w:rPr>
                <w:rFonts w:ascii="Bai Jamjuree" w:hAnsi="Bai Jamjuree" w:cs="Bai Jamjuree"/>
                <w:sz w:val="20"/>
                <w:szCs w:val="20"/>
              </w:rPr>
              <w:t>Pirkėj</w:t>
            </w:r>
            <w:r w:rsidR="00D255DD" w:rsidRPr="00DE1465">
              <w:rPr>
                <w:rFonts w:ascii="Bai Jamjuree" w:hAnsi="Bai Jamjuree" w:cs="Bai Jamjuree"/>
                <w:sz w:val="20"/>
                <w:szCs w:val="20"/>
              </w:rPr>
              <w:t>ui ir/ar tretiesiems asmenims padarytą žalą bei nuostolius ir atsakyti Lietuvos Respublikos įstatymų nustatyta tvarka</w:t>
            </w:r>
            <w:r w:rsidR="00D255DD" w:rsidRPr="00DE1465">
              <w:rPr>
                <w:rFonts w:ascii="Bai Jamjuree" w:hAnsi="Bai Jamjuree" w:cs="Bai Jamjuree"/>
                <w:color w:val="4472C4"/>
                <w:sz w:val="20"/>
                <w:szCs w:val="20"/>
              </w:rPr>
              <w:t>.</w:t>
            </w:r>
          </w:p>
          <w:p w14:paraId="5620A1D4" w14:textId="3FECFC3A" w:rsidR="00D255DD" w:rsidRPr="00DE1465" w:rsidRDefault="00C97D99" w:rsidP="00594ABC">
            <w:pPr>
              <w:spacing w:after="0" w:line="240" w:lineRule="auto"/>
              <w:jc w:val="both"/>
              <w:textAlignment w:val="baseline"/>
              <w:rPr>
                <w:rFonts w:ascii="Bai Jamjuree" w:eastAsiaTheme="majorEastAsia" w:hAnsi="Bai Jamjuree" w:cs="Bai Jamjuree"/>
                <w:color w:val="000000"/>
                <w:kern w:val="0"/>
                <w:sz w:val="20"/>
                <w:szCs w:val="20"/>
                <w:shd w:val="clear" w:color="auto" w:fill="FFFFFF"/>
                <w:lang w:eastAsia="lt-LT"/>
                <w14:ligatures w14:val="none"/>
              </w:rPr>
            </w:pPr>
            <w:r w:rsidRPr="00DE1465">
              <w:rPr>
                <w:rFonts w:ascii="Bai Jamjuree" w:eastAsiaTheme="majorEastAsia" w:hAnsi="Bai Jamjuree" w:cs="Bai Jamjuree"/>
                <w:color w:val="000000"/>
                <w:kern w:val="0"/>
                <w:sz w:val="20"/>
                <w:szCs w:val="20"/>
                <w:shd w:val="clear" w:color="auto" w:fill="FFFFFF"/>
                <w:lang w:eastAsia="lt-LT"/>
                <w14:ligatures w14:val="none"/>
              </w:rPr>
              <w:t>7</w:t>
            </w:r>
            <w:r w:rsidR="00D255DD" w:rsidRPr="00DE1465">
              <w:rPr>
                <w:rFonts w:ascii="Bai Jamjuree" w:eastAsiaTheme="majorEastAsia" w:hAnsi="Bai Jamjuree" w:cs="Bai Jamjuree"/>
                <w:color w:val="000000"/>
                <w:kern w:val="0"/>
                <w:sz w:val="20"/>
                <w:szCs w:val="20"/>
                <w:shd w:val="clear" w:color="auto" w:fill="FFFFFF"/>
                <w:lang w:eastAsia="lt-LT"/>
                <w14:ligatures w14:val="none"/>
              </w:rPr>
              <w:t>.</w:t>
            </w:r>
            <w:r w:rsidRPr="00DE1465">
              <w:rPr>
                <w:rFonts w:ascii="Bai Jamjuree" w:eastAsiaTheme="majorEastAsia" w:hAnsi="Bai Jamjuree" w:cs="Bai Jamjuree"/>
                <w:color w:val="000000"/>
                <w:kern w:val="0"/>
                <w:sz w:val="20"/>
                <w:szCs w:val="20"/>
                <w:shd w:val="clear" w:color="auto" w:fill="FFFFFF"/>
                <w:lang w:eastAsia="lt-LT"/>
                <w14:ligatures w14:val="none"/>
              </w:rPr>
              <w:t xml:space="preserve"> </w:t>
            </w:r>
            <w:r w:rsidR="00D255DD" w:rsidRPr="00DE1465">
              <w:rPr>
                <w:rFonts w:ascii="Bai Jamjuree" w:eastAsiaTheme="majorEastAsia" w:hAnsi="Bai Jamjuree" w:cs="Bai Jamjuree"/>
                <w:color w:val="000000"/>
                <w:kern w:val="0"/>
                <w:sz w:val="20"/>
                <w:szCs w:val="20"/>
                <w:shd w:val="clear" w:color="auto" w:fill="FFFFFF"/>
                <w:lang w:eastAsia="lt-LT"/>
                <w14:ligatures w14:val="none"/>
              </w:rPr>
              <w:t>Nutraukus Sutartį dėl esminio Sutarties pažeidimo, mokama 10 (dešimt) procentų dydžio bauda nuo Sutarties vertės;</w:t>
            </w:r>
          </w:p>
          <w:p w14:paraId="3CED1F3A" w14:textId="7BA631B1" w:rsidR="00D255DD" w:rsidRPr="00DE1465" w:rsidRDefault="00C97D99" w:rsidP="00594ABC">
            <w:pPr>
              <w:spacing w:after="0" w:line="240" w:lineRule="auto"/>
              <w:jc w:val="both"/>
              <w:textAlignment w:val="baseline"/>
              <w:rPr>
                <w:rFonts w:ascii="Bai Jamjuree" w:hAnsi="Bai Jamjuree" w:cs="Bai Jamjuree"/>
                <w:color w:val="000000"/>
                <w:sz w:val="20"/>
                <w:szCs w:val="20"/>
              </w:rPr>
            </w:pPr>
            <w:r w:rsidRPr="00DE1465">
              <w:rPr>
                <w:rFonts w:ascii="Bai Jamjuree" w:hAnsi="Bai Jamjuree" w:cs="Bai Jamjuree"/>
                <w:color w:val="000000"/>
                <w:sz w:val="20"/>
                <w:szCs w:val="20"/>
              </w:rPr>
              <w:t>8</w:t>
            </w:r>
            <w:r w:rsidR="00D255DD" w:rsidRPr="00DE1465">
              <w:rPr>
                <w:rFonts w:ascii="Bai Jamjuree" w:hAnsi="Bai Jamjuree" w:cs="Bai Jamjuree"/>
                <w:color w:val="000000"/>
                <w:sz w:val="20"/>
                <w:szCs w:val="20"/>
              </w:rPr>
              <w:t>. Visi ginčai, kylantys iš Sutarties, sprendžiami gera valia ir bendru Sutarties Šalių sutarimu. Nepavykus ginčo išspręsti derybomis per 30 (trisdešimt) kalendorinių dienų nuo derybų pradžios, bet koks ginčas sprendžiamas Lietuvos Respublikos teismuose. Derybų pradžia laikoma diena, kurią viena iš Sutarties Šalių pateikė prašymą raštu kitai Šaliai su siūlymu pradėti derybas.</w:t>
            </w:r>
          </w:p>
          <w:p w14:paraId="6FD3CC68" w14:textId="649ACCA0" w:rsidR="00D255DD" w:rsidRPr="00DE1465" w:rsidRDefault="00C97D99" w:rsidP="00594ABC">
            <w:pPr>
              <w:spacing w:after="0" w:line="240" w:lineRule="auto"/>
              <w:jc w:val="both"/>
              <w:textAlignment w:val="baseline"/>
              <w:rPr>
                <w:rFonts w:ascii="Bai Jamjuree" w:eastAsia="Times New Roman" w:hAnsi="Bai Jamjuree" w:cs="Bai Jamjuree"/>
                <w:kern w:val="0"/>
                <w:sz w:val="20"/>
                <w:szCs w:val="20"/>
                <w:lang w:eastAsia="lt-LT"/>
                <w14:ligatures w14:val="none"/>
              </w:rPr>
            </w:pPr>
            <w:r w:rsidRPr="00DE1465">
              <w:rPr>
                <w:rFonts w:ascii="Bai Jamjuree" w:hAnsi="Bai Jamjuree" w:cs="Bai Jamjuree"/>
                <w:color w:val="000000"/>
                <w:sz w:val="20"/>
                <w:szCs w:val="20"/>
              </w:rPr>
              <w:t>9</w:t>
            </w:r>
            <w:r w:rsidR="00D255DD" w:rsidRPr="00DE1465">
              <w:rPr>
                <w:rFonts w:ascii="Bai Jamjuree" w:hAnsi="Bai Jamjuree" w:cs="Bai Jamjuree"/>
                <w:color w:val="000000"/>
                <w:sz w:val="20"/>
                <w:szCs w:val="20"/>
              </w:rPr>
              <w:t xml:space="preserve">. </w:t>
            </w:r>
            <w:r w:rsidR="00D255DD" w:rsidRPr="00DE1465">
              <w:rPr>
                <w:rFonts w:ascii="Bai Jamjuree" w:eastAsia="Times New Roman" w:hAnsi="Bai Jamjuree" w:cs="Bai Jamjuree"/>
                <w:kern w:val="0"/>
                <w:sz w:val="20"/>
                <w:szCs w:val="20"/>
                <w:lang w:eastAsia="lt-LT"/>
                <w14:ligatures w14:val="none"/>
              </w:rPr>
              <w:t>Sutarties nutraukimas ar pasibaigimas neatleidžia Šalių nuo atsakomybės, kuri kilo dėl Šalies įsipareigojimų, kurie buvo prisiimti iki Sutarties nutraukimo ar pasibaigimo. </w:t>
            </w:r>
          </w:p>
        </w:tc>
      </w:tr>
      <w:tr w:rsidR="00D255DD" w:rsidRPr="00DE1465" w14:paraId="464CADEA" w14:textId="77777777" w:rsidTr="00594ABC">
        <w:trPr>
          <w:trHeight w:val="300"/>
        </w:trPr>
        <w:tc>
          <w:tcPr>
            <w:tcW w:w="1346" w:type="dxa"/>
            <w:tcBorders>
              <w:top w:val="single" w:sz="6" w:space="0" w:color="auto"/>
              <w:left w:val="single" w:sz="6" w:space="0" w:color="auto"/>
              <w:bottom w:val="single" w:sz="6" w:space="0" w:color="auto"/>
              <w:right w:val="single" w:sz="6" w:space="0" w:color="auto"/>
            </w:tcBorders>
            <w:vAlign w:val="center"/>
          </w:tcPr>
          <w:p w14:paraId="52ABCE63" w14:textId="6C421B03" w:rsidR="00D255DD" w:rsidRPr="00DE1465" w:rsidRDefault="00C97D99" w:rsidP="00594ABC">
            <w:pPr>
              <w:spacing w:after="0" w:line="240" w:lineRule="auto"/>
              <w:jc w:val="center"/>
              <w:textAlignment w:val="baseline"/>
              <w:rPr>
                <w:rFonts w:ascii="Bai Jamjuree" w:eastAsia="Times New Roman" w:hAnsi="Bai Jamjuree" w:cs="Bai Jamjuree"/>
                <w:b/>
                <w:bCs/>
                <w:kern w:val="0"/>
                <w:sz w:val="20"/>
                <w:szCs w:val="20"/>
                <w:lang w:eastAsia="lt-LT"/>
                <w14:ligatures w14:val="none"/>
              </w:rPr>
            </w:pPr>
            <w:r w:rsidRPr="00DE1465">
              <w:rPr>
                <w:rFonts w:ascii="Bai Jamjuree" w:eastAsia="Times New Roman" w:hAnsi="Bai Jamjuree" w:cs="Bai Jamjuree"/>
                <w:b/>
                <w:bCs/>
                <w:kern w:val="0"/>
                <w:sz w:val="20"/>
                <w:szCs w:val="20"/>
                <w:lang w:eastAsia="lt-LT"/>
                <w14:ligatures w14:val="none"/>
              </w:rPr>
              <w:t>7</w:t>
            </w:r>
            <w:r w:rsidR="00D255DD" w:rsidRPr="00DE1465">
              <w:rPr>
                <w:rFonts w:ascii="Bai Jamjuree" w:eastAsia="Times New Roman" w:hAnsi="Bai Jamjuree" w:cs="Bai Jamjuree"/>
                <w:b/>
                <w:bCs/>
                <w:kern w:val="0"/>
                <w:sz w:val="20"/>
                <w:szCs w:val="20"/>
                <w:lang w:eastAsia="lt-LT"/>
                <w14:ligatures w14:val="none"/>
              </w:rPr>
              <w:t>.</w:t>
            </w:r>
          </w:p>
        </w:tc>
        <w:tc>
          <w:tcPr>
            <w:tcW w:w="2287" w:type="dxa"/>
            <w:tcBorders>
              <w:top w:val="single" w:sz="6" w:space="0" w:color="auto"/>
              <w:left w:val="single" w:sz="6" w:space="0" w:color="auto"/>
              <w:bottom w:val="single" w:sz="6" w:space="0" w:color="auto"/>
              <w:right w:val="single" w:sz="6" w:space="0" w:color="auto"/>
            </w:tcBorders>
            <w:vAlign w:val="center"/>
          </w:tcPr>
          <w:p w14:paraId="24198DAC" w14:textId="77777777" w:rsidR="00D255DD" w:rsidRPr="00DE1465" w:rsidRDefault="00D255DD" w:rsidP="00594ABC">
            <w:pPr>
              <w:spacing w:after="0" w:line="240" w:lineRule="auto"/>
              <w:textAlignment w:val="baseline"/>
              <w:rPr>
                <w:rFonts w:ascii="Bai Jamjuree" w:eastAsia="Times New Roman" w:hAnsi="Bai Jamjuree" w:cs="Bai Jamjuree"/>
                <w:kern w:val="0"/>
                <w:sz w:val="20"/>
                <w:szCs w:val="20"/>
                <w:lang w:eastAsia="lt-LT"/>
                <w14:ligatures w14:val="none"/>
              </w:rPr>
            </w:pPr>
            <w:r w:rsidRPr="00DE1465">
              <w:rPr>
                <w:rFonts w:ascii="Bai Jamjuree" w:eastAsia="Times New Roman" w:hAnsi="Bai Jamjuree" w:cs="Bai Jamjuree"/>
                <w:b/>
                <w:bCs/>
                <w:kern w:val="0"/>
                <w:sz w:val="20"/>
                <w:szCs w:val="20"/>
                <w:lang w:eastAsia="lt-LT"/>
                <w14:ligatures w14:val="none"/>
              </w:rPr>
              <w:t>Priedai</w:t>
            </w:r>
            <w:r w:rsidRPr="00DE1465">
              <w:rPr>
                <w:rFonts w:ascii="Bai Jamjuree" w:eastAsia="Times New Roman" w:hAnsi="Bai Jamjuree" w:cs="Bai Jamjuree"/>
                <w:kern w:val="0"/>
                <w:sz w:val="20"/>
                <w:szCs w:val="20"/>
                <w:lang w:eastAsia="lt-LT"/>
                <w14:ligatures w14:val="none"/>
              </w:rPr>
              <w:t> </w:t>
            </w:r>
          </w:p>
        </w:tc>
        <w:tc>
          <w:tcPr>
            <w:tcW w:w="5989" w:type="dxa"/>
            <w:tcBorders>
              <w:top w:val="single" w:sz="6" w:space="0" w:color="auto"/>
              <w:left w:val="single" w:sz="6" w:space="0" w:color="auto"/>
              <w:bottom w:val="single" w:sz="6" w:space="0" w:color="auto"/>
              <w:right w:val="single" w:sz="6" w:space="0" w:color="auto"/>
            </w:tcBorders>
          </w:tcPr>
          <w:p w14:paraId="035CD3EF" w14:textId="77777777" w:rsidR="00D255DD" w:rsidRPr="00DE1465" w:rsidRDefault="00D255DD" w:rsidP="00594ABC">
            <w:pPr>
              <w:spacing w:after="0" w:line="240" w:lineRule="auto"/>
              <w:textAlignment w:val="baseline"/>
              <w:rPr>
                <w:rFonts w:ascii="Bai Jamjuree" w:eastAsia="Times New Roman" w:hAnsi="Bai Jamjuree" w:cs="Bai Jamjuree"/>
                <w:kern w:val="0"/>
                <w:sz w:val="20"/>
                <w:szCs w:val="20"/>
                <w:lang w:eastAsia="lt-LT"/>
                <w14:ligatures w14:val="none"/>
              </w:rPr>
            </w:pPr>
            <w:r w:rsidRPr="00DE1465">
              <w:rPr>
                <w:rFonts w:ascii="Bai Jamjuree" w:eastAsia="Times New Roman" w:hAnsi="Bai Jamjuree" w:cs="Bai Jamjuree"/>
                <w:kern w:val="0"/>
                <w:sz w:val="20"/>
                <w:szCs w:val="20"/>
                <w:lang w:eastAsia="lt-LT"/>
                <w14:ligatures w14:val="none"/>
              </w:rPr>
              <w:t xml:space="preserve">1. </w:t>
            </w:r>
            <w:r w:rsidRPr="00DE1465">
              <w:rPr>
                <w:rFonts w:ascii="Bai Jamjuree" w:eastAsia="Aptos" w:hAnsi="Bai Jamjuree" w:cs="Bai Jamjuree"/>
                <w:sz w:val="20"/>
                <w:szCs w:val="20"/>
              </w:rPr>
              <w:t>Sutarties 1 priedas – Techninė specifikacija;</w:t>
            </w:r>
          </w:p>
          <w:p w14:paraId="1B3B2023" w14:textId="77777777" w:rsidR="00D255DD" w:rsidRPr="00DE1465" w:rsidRDefault="00D255DD" w:rsidP="00594ABC">
            <w:pPr>
              <w:tabs>
                <w:tab w:val="left" w:pos="1134"/>
                <w:tab w:val="left" w:pos="9630"/>
                <w:tab w:val="left" w:pos="9720"/>
              </w:tabs>
              <w:spacing w:after="0" w:line="240" w:lineRule="auto"/>
              <w:jc w:val="both"/>
              <w:rPr>
                <w:rFonts w:ascii="Bai Jamjuree" w:eastAsia="Aptos" w:hAnsi="Bai Jamjuree" w:cs="Bai Jamjuree"/>
                <w:sz w:val="20"/>
                <w:szCs w:val="20"/>
              </w:rPr>
            </w:pPr>
            <w:r w:rsidRPr="00DE1465">
              <w:rPr>
                <w:rFonts w:ascii="Bai Jamjuree" w:eastAsia="Aptos" w:hAnsi="Bai Jamjuree" w:cs="Bai Jamjuree"/>
                <w:sz w:val="20"/>
                <w:szCs w:val="20"/>
              </w:rPr>
              <w:t>2</w:t>
            </w:r>
            <w:r w:rsidRPr="00DE1465">
              <w:rPr>
                <w:rFonts w:ascii="Bai Jamjuree" w:eastAsia="Aptos" w:hAnsi="Bai Jamjuree" w:cs="Bai Jamjuree"/>
                <w:i/>
                <w:iCs/>
                <w:sz w:val="20"/>
                <w:szCs w:val="20"/>
              </w:rPr>
              <w:t xml:space="preserve">. </w:t>
            </w:r>
            <w:r w:rsidRPr="00DE1465">
              <w:rPr>
                <w:rFonts w:ascii="Bai Jamjuree" w:eastAsia="Aptos" w:hAnsi="Bai Jamjuree" w:cs="Bai Jamjuree"/>
                <w:sz w:val="20"/>
                <w:szCs w:val="20"/>
              </w:rPr>
              <w:t>Sutarties 2 priedas – Konfidencialumo pasižadėjimo neatskleisti informacijos, kuri taps žinoma vykdant sutartį, forma.</w:t>
            </w:r>
          </w:p>
        </w:tc>
      </w:tr>
    </w:tbl>
    <w:p w14:paraId="420A8009" w14:textId="77777777" w:rsidR="007A3090" w:rsidRPr="00DE1465" w:rsidRDefault="007A3090">
      <w:pPr>
        <w:rPr>
          <w:rFonts w:ascii="Bai Jamjuree" w:hAnsi="Bai Jamjuree" w:cs="Bai Jamjuree"/>
          <w:sz w:val="20"/>
          <w:szCs w:val="20"/>
        </w:rPr>
      </w:pPr>
    </w:p>
    <w:sectPr w:rsidR="007A3090" w:rsidRPr="00DE1465" w:rsidSect="00D255DD">
      <w:footerReference w:type="defaul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9C1FF" w14:textId="77777777" w:rsidR="00EC260D" w:rsidRDefault="00EC260D">
      <w:pPr>
        <w:spacing w:after="0" w:line="240" w:lineRule="auto"/>
      </w:pPr>
      <w:r>
        <w:separator/>
      </w:r>
    </w:p>
  </w:endnote>
  <w:endnote w:type="continuationSeparator" w:id="0">
    <w:p w14:paraId="0B05ED5D" w14:textId="77777777" w:rsidR="00EC260D" w:rsidRDefault="00EC26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447719"/>
      <w:docPartObj>
        <w:docPartGallery w:val="Page Numbers (Bottom of Page)"/>
        <w:docPartUnique/>
      </w:docPartObj>
    </w:sdtPr>
    <w:sdtContent>
      <w:p w14:paraId="16914995" w14:textId="77777777" w:rsidR="00D255DD" w:rsidRDefault="00D255DD">
        <w:pPr>
          <w:pStyle w:val="Footer"/>
          <w:jc w:val="center"/>
        </w:pPr>
        <w:r>
          <w:fldChar w:fldCharType="begin"/>
        </w:r>
        <w:r>
          <w:instrText>PAGE   \* MERGEFORMAT</w:instrText>
        </w:r>
        <w:r>
          <w:fldChar w:fldCharType="separate"/>
        </w:r>
        <w:r>
          <w:t>2</w:t>
        </w:r>
        <w:r>
          <w:fldChar w:fldCharType="end"/>
        </w:r>
      </w:p>
    </w:sdtContent>
  </w:sdt>
  <w:p w14:paraId="5EC0A661" w14:textId="77777777" w:rsidR="00D255DD" w:rsidRDefault="00D25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14218" w14:textId="77777777" w:rsidR="00EC260D" w:rsidRDefault="00EC260D">
      <w:pPr>
        <w:spacing w:after="0" w:line="240" w:lineRule="auto"/>
      </w:pPr>
      <w:r>
        <w:separator/>
      </w:r>
    </w:p>
  </w:footnote>
  <w:footnote w:type="continuationSeparator" w:id="0">
    <w:p w14:paraId="234523A5" w14:textId="77777777" w:rsidR="00EC260D" w:rsidRDefault="00EC260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5DD"/>
    <w:rsid w:val="00170375"/>
    <w:rsid w:val="001A3212"/>
    <w:rsid w:val="00205612"/>
    <w:rsid w:val="0041176F"/>
    <w:rsid w:val="00551588"/>
    <w:rsid w:val="005D0901"/>
    <w:rsid w:val="005D4DF5"/>
    <w:rsid w:val="005F60D8"/>
    <w:rsid w:val="0061246B"/>
    <w:rsid w:val="006B5FFF"/>
    <w:rsid w:val="007451C6"/>
    <w:rsid w:val="007A3090"/>
    <w:rsid w:val="009C2647"/>
    <w:rsid w:val="00B755C4"/>
    <w:rsid w:val="00C97D99"/>
    <w:rsid w:val="00D255DD"/>
    <w:rsid w:val="00D329AD"/>
    <w:rsid w:val="00DE1465"/>
    <w:rsid w:val="00E42AF4"/>
    <w:rsid w:val="00EC260D"/>
    <w:rsid w:val="00F1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0A278"/>
  <w15:chartTrackingRefBased/>
  <w15:docId w15:val="{BEBE2963-AA25-489D-8719-04BFD3E8B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5DD"/>
  </w:style>
  <w:style w:type="paragraph" w:styleId="Heading1">
    <w:name w:val="heading 1"/>
    <w:basedOn w:val="Normal"/>
    <w:next w:val="Normal"/>
    <w:link w:val="Heading1Char"/>
    <w:uiPriority w:val="9"/>
    <w:qFormat/>
    <w:rsid w:val="00D255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255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255D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255D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255D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255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55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255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255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55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55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55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55D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55D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55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55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55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55DD"/>
    <w:rPr>
      <w:rFonts w:eastAsiaTheme="majorEastAsia" w:cstheme="majorBidi"/>
      <w:color w:val="272727" w:themeColor="text1" w:themeTint="D8"/>
    </w:rPr>
  </w:style>
  <w:style w:type="paragraph" w:styleId="Title">
    <w:name w:val="Title"/>
    <w:basedOn w:val="Normal"/>
    <w:next w:val="Normal"/>
    <w:link w:val="TitleChar"/>
    <w:uiPriority w:val="10"/>
    <w:qFormat/>
    <w:rsid w:val="00D255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55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55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55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55DD"/>
    <w:pPr>
      <w:spacing w:before="160"/>
      <w:jc w:val="center"/>
    </w:pPr>
    <w:rPr>
      <w:i/>
      <w:iCs/>
      <w:color w:val="404040" w:themeColor="text1" w:themeTint="BF"/>
    </w:rPr>
  </w:style>
  <w:style w:type="character" w:customStyle="1" w:styleId="QuoteChar">
    <w:name w:val="Quote Char"/>
    <w:basedOn w:val="DefaultParagraphFont"/>
    <w:link w:val="Quote"/>
    <w:uiPriority w:val="29"/>
    <w:rsid w:val="00D255DD"/>
    <w:rPr>
      <w:i/>
      <w:iCs/>
      <w:color w:val="404040" w:themeColor="text1" w:themeTint="BF"/>
    </w:rPr>
  </w:style>
  <w:style w:type="paragraph" w:styleId="ListParagraph">
    <w:name w:val="List Paragraph"/>
    <w:basedOn w:val="Normal"/>
    <w:uiPriority w:val="34"/>
    <w:qFormat/>
    <w:rsid w:val="00D255DD"/>
    <w:pPr>
      <w:ind w:left="720"/>
      <w:contextualSpacing/>
    </w:pPr>
  </w:style>
  <w:style w:type="character" w:styleId="IntenseEmphasis">
    <w:name w:val="Intense Emphasis"/>
    <w:basedOn w:val="DefaultParagraphFont"/>
    <w:uiPriority w:val="21"/>
    <w:qFormat/>
    <w:rsid w:val="00D255DD"/>
    <w:rPr>
      <w:i/>
      <w:iCs/>
      <w:color w:val="0F4761" w:themeColor="accent1" w:themeShade="BF"/>
    </w:rPr>
  </w:style>
  <w:style w:type="paragraph" w:styleId="IntenseQuote">
    <w:name w:val="Intense Quote"/>
    <w:basedOn w:val="Normal"/>
    <w:next w:val="Normal"/>
    <w:link w:val="IntenseQuoteChar"/>
    <w:uiPriority w:val="30"/>
    <w:qFormat/>
    <w:rsid w:val="00D255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255DD"/>
    <w:rPr>
      <w:i/>
      <w:iCs/>
      <w:color w:val="0F4761" w:themeColor="accent1" w:themeShade="BF"/>
    </w:rPr>
  </w:style>
  <w:style w:type="character" w:styleId="IntenseReference">
    <w:name w:val="Intense Reference"/>
    <w:basedOn w:val="DefaultParagraphFont"/>
    <w:uiPriority w:val="32"/>
    <w:qFormat/>
    <w:rsid w:val="00D255DD"/>
    <w:rPr>
      <w:b/>
      <w:bCs/>
      <w:smallCaps/>
      <w:color w:val="0F4761" w:themeColor="accent1" w:themeShade="BF"/>
      <w:spacing w:val="5"/>
    </w:rPr>
  </w:style>
  <w:style w:type="paragraph" w:styleId="Footer">
    <w:name w:val="footer"/>
    <w:basedOn w:val="Normal"/>
    <w:link w:val="FooterChar"/>
    <w:uiPriority w:val="99"/>
    <w:unhideWhenUsed/>
    <w:rsid w:val="00D255DD"/>
    <w:pPr>
      <w:tabs>
        <w:tab w:val="center" w:pos="4819"/>
        <w:tab w:val="right" w:pos="9638"/>
      </w:tabs>
      <w:spacing w:after="0" w:line="240" w:lineRule="auto"/>
    </w:pPr>
  </w:style>
  <w:style w:type="character" w:customStyle="1" w:styleId="FooterChar">
    <w:name w:val="Footer Char"/>
    <w:basedOn w:val="DefaultParagraphFont"/>
    <w:link w:val="Footer"/>
    <w:uiPriority w:val="99"/>
    <w:rsid w:val="00D255DD"/>
  </w:style>
  <w:style w:type="character" w:customStyle="1" w:styleId="normaltextrun">
    <w:name w:val="normaltextrun"/>
    <w:basedOn w:val="DefaultParagraphFont"/>
    <w:rsid w:val="00D255DD"/>
  </w:style>
  <w:style w:type="character" w:styleId="Hyperlink">
    <w:name w:val="Hyperlink"/>
    <w:basedOn w:val="DefaultParagraphFont"/>
    <w:uiPriority w:val="99"/>
    <w:unhideWhenUsed/>
    <w:rsid w:val="00D255DD"/>
    <w:rPr>
      <w:color w:val="0563C1"/>
      <w:u w:val="single"/>
    </w:rPr>
  </w:style>
  <w:style w:type="character" w:customStyle="1" w:styleId="cf01">
    <w:name w:val="cf01"/>
    <w:basedOn w:val="DefaultParagraphFont"/>
    <w:rsid w:val="00D255D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B7DA40EE3274428218F415CA46CC8D" ma:contentTypeVersion="3" ma:contentTypeDescription="Create a new document." ma:contentTypeScope="" ma:versionID="4c20d4664147147c6ce98f4a9d90c1cb">
  <xsd:schema xmlns:xsd="http://www.w3.org/2001/XMLSchema" xmlns:xs="http://www.w3.org/2001/XMLSchema" xmlns:p="http://schemas.microsoft.com/office/2006/metadata/properties" xmlns:ns2="cbf75d06-a0c0-4031-99c3-4e4c55e18b35" targetNamespace="http://schemas.microsoft.com/office/2006/metadata/properties" ma:root="true" ma:fieldsID="bb8f5ae08d34aca26015ad836d5a4328" ns2:_="">
    <xsd:import namespace="cbf75d06-a0c0-4031-99c3-4e4c55e18b3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75d06-a0c0-4031-99c3-4e4c55e18b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058737-8EE2-44C5-8BA2-4D1080D1B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75d06-a0c0-4031-99c3-4e4c55e18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467E43-5E58-4145-B986-A1B055F6B756}">
  <ds:schemaRefs>
    <ds:schemaRef ds:uri="http://schemas.microsoft.com/sharepoint/v3/contenttype/forms"/>
  </ds:schemaRefs>
</ds:datastoreItem>
</file>

<file path=customXml/itemProps3.xml><?xml version="1.0" encoding="utf-8"?>
<ds:datastoreItem xmlns:ds="http://schemas.openxmlformats.org/officeDocument/2006/customXml" ds:itemID="{DAD84224-885C-4C0B-BFB4-25BF1FDE30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1143</Words>
  <Characters>8198</Characters>
  <Application>Microsoft Office Word</Application>
  <DocSecurity>0</DocSecurity>
  <Lines>204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Kristina Liaugaudaitė</cp:lastModifiedBy>
  <cp:revision>9</cp:revision>
  <dcterms:created xsi:type="dcterms:W3CDTF">2026-07-22T10:54:00Z</dcterms:created>
  <dcterms:modified xsi:type="dcterms:W3CDTF">2026-08-06T11:34:00Z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0x01010024B7DA40EE3274428218F415CA46CC8D</vt:lpwstr>
  </property>
</Properties>
</file>